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363" w:rsidRPr="001A0D75" w:rsidRDefault="00005363" w:rsidP="00005363">
      <w:pPr>
        <w:pStyle w:val="3"/>
        <w:shd w:val="clear" w:color="auto" w:fill="0099FF"/>
        <w:jc w:val="center"/>
        <w:rPr>
          <w:rFonts w:ascii="Arial" w:hAnsi="Arial" w:cs="Arial"/>
          <w:caps/>
          <w:color w:val="FFFFFF"/>
          <w:sz w:val="32"/>
          <w:szCs w:val="18"/>
        </w:rPr>
      </w:pPr>
      <w:r w:rsidRPr="001A0D75">
        <w:rPr>
          <w:rFonts w:ascii="Arial" w:hAnsi="Arial" w:cs="Arial"/>
          <w:caps/>
          <w:color w:val="FFFFFF"/>
          <w:sz w:val="32"/>
          <w:szCs w:val="18"/>
        </w:rPr>
        <w:t>тур №6</w:t>
      </w:r>
      <w:proofErr w:type="gramStart"/>
      <w:r w:rsidRPr="001A0D75">
        <w:rPr>
          <w:rFonts w:ascii="Arial" w:hAnsi="Arial" w:cs="Arial"/>
          <w:caps/>
          <w:color w:val="FFFFFF"/>
          <w:sz w:val="32"/>
          <w:szCs w:val="18"/>
        </w:rPr>
        <w:t xml:space="preserve">  в</w:t>
      </w:r>
      <w:proofErr w:type="gramEnd"/>
      <w:r w:rsidRPr="001A0D75">
        <w:rPr>
          <w:rFonts w:ascii="Arial" w:hAnsi="Arial" w:cs="Arial"/>
          <w:caps/>
          <w:color w:val="FFFFFF"/>
          <w:sz w:val="32"/>
          <w:szCs w:val="18"/>
        </w:rPr>
        <w:t xml:space="preserve"> крым </w:t>
      </w:r>
      <w:r w:rsidRPr="001A0D75">
        <w:rPr>
          <w:rFonts w:ascii="Arial" w:hAnsi="Arial" w:cs="Arial"/>
          <w:caps/>
          <w:color w:val="FFFFFF"/>
          <w:sz w:val="32"/>
          <w:szCs w:val="18"/>
        </w:rPr>
        <w:t>...ДВОРЦЫ И ПАРКИ ВЕСЕННЕЙ ЯЛТЫ...</w:t>
      </w:r>
    </w:p>
    <w:p w:rsidR="00005363" w:rsidRPr="001A0D75" w:rsidRDefault="00005363" w:rsidP="001A0D75">
      <w:pPr>
        <w:jc w:val="center"/>
        <w:rPr>
          <w:b/>
          <w:sz w:val="32"/>
        </w:rPr>
      </w:pPr>
      <w:r w:rsidRPr="001A0D75">
        <w:rPr>
          <w:b/>
          <w:sz w:val="32"/>
        </w:rPr>
        <w:t>01.05.-03.05.2019</w:t>
      </w:r>
    </w:p>
    <w:p w:rsidR="00005363" w:rsidRDefault="00005363" w:rsidP="00005363">
      <w:pPr>
        <w:jc w:val="both"/>
        <w:rPr>
          <w:rFonts w:ascii="Arial" w:hAnsi="Arial" w:cs="Arial"/>
          <w:color w:val="363636"/>
          <w:sz w:val="18"/>
          <w:szCs w:val="18"/>
        </w:rPr>
      </w:pPr>
      <w:r>
        <w:rPr>
          <w:rFonts w:ascii="Arial" w:hAnsi="Arial" w:cs="Arial"/>
          <w:b/>
          <w:bCs/>
          <w:noProof/>
          <w:color w:val="0467DF"/>
          <w:sz w:val="18"/>
          <w:szCs w:val="18"/>
        </w:rPr>
        <w:drawing>
          <wp:inline distT="0" distB="0" distL="0" distR="0">
            <wp:extent cx="2019300" cy="1333500"/>
            <wp:effectExtent l="0" t="0" r="0" b="0"/>
            <wp:docPr id="68" name="Рисунок 68" descr="Ласточкино гнездо">
              <a:hlinkClick xmlns:a="http://schemas.openxmlformats.org/drawingml/2006/main" r:id="rId8" tooltip="&quot;Ласточкино гнезд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Ласточкино гнездо">
                      <a:hlinkClick r:id="rId8" tooltip="&quot;Ласточкино гнездо&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r>
        <w:rPr>
          <w:rFonts w:ascii="Arial" w:hAnsi="Arial" w:cs="Arial"/>
          <w:b/>
          <w:bCs/>
          <w:noProof/>
          <w:color w:val="0467DF"/>
          <w:sz w:val="18"/>
          <w:szCs w:val="18"/>
        </w:rPr>
        <w:drawing>
          <wp:inline distT="0" distB="0" distL="0" distR="0">
            <wp:extent cx="2019300" cy="1333500"/>
            <wp:effectExtent l="0" t="0" r="0" b="0"/>
            <wp:docPr id="67" name="Рисунок 67" descr="Массандровский дворец">
              <a:hlinkClick xmlns:a="http://schemas.openxmlformats.org/drawingml/2006/main" r:id="rId10" tooltip="&quot;Массандровский дворе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Массандровский дворец">
                      <a:hlinkClick r:id="rId10" tooltip="&quot;Массандровский дворец&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r>
        <w:rPr>
          <w:rFonts w:ascii="Arial" w:hAnsi="Arial" w:cs="Arial"/>
          <w:b/>
          <w:bCs/>
          <w:noProof/>
          <w:color w:val="0467DF"/>
          <w:sz w:val="18"/>
          <w:szCs w:val="18"/>
        </w:rPr>
        <w:drawing>
          <wp:inline distT="0" distB="0" distL="0" distR="0">
            <wp:extent cx="2019300" cy="1333500"/>
            <wp:effectExtent l="0" t="0" r="0" b="0"/>
            <wp:docPr id="61" name="Рисунок 61" descr="Ливадийский дворец">
              <a:hlinkClick xmlns:a="http://schemas.openxmlformats.org/drawingml/2006/main" r:id="rId12" tooltip="&quot;Ливадийский дворе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Ливадийский дворец">
                      <a:hlinkClick r:id="rId12" tooltip="&quot;Ливадийский дворец&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p>
    <w:p w:rsidR="00005363" w:rsidRDefault="00005363" w:rsidP="00005363">
      <w:pPr>
        <w:pStyle w:val="3"/>
        <w:shd w:val="clear" w:color="auto" w:fill="0099FF"/>
        <w:rPr>
          <w:rFonts w:ascii="Arial" w:hAnsi="Arial" w:cs="Arial"/>
          <w:color w:val="FFFFFF"/>
          <w:sz w:val="18"/>
          <w:szCs w:val="18"/>
        </w:rPr>
      </w:pPr>
      <w:r>
        <w:rPr>
          <w:rFonts w:ascii="Arial" w:hAnsi="Arial" w:cs="Arial"/>
          <w:color w:val="FFFFFF"/>
          <w:sz w:val="18"/>
          <w:szCs w:val="18"/>
        </w:rPr>
        <w:t>1 день                            Комфортный экскурсионный тур без больших переездов внутри маршрута</w:t>
      </w:r>
    </w:p>
    <w:p w:rsidR="00005363" w:rsidRDefault="00005363" w:rsidP="00005363">
      <w:pPr>
        <w:pStyle w:val="a6"/>
        <w:spacing w:before="150" w:after="150"/>
        <w:jc w:val="both"/>
        <w:rPr>
          <w:color w:val="363636"/>
          <w:sz w:val="18"/>
          <w:szCs w:val="18"/>
        </w:rPr>
      </w:pPr>
      <w:r>
        <w:rPr>
          <w:b/>
          <w:bCs/>
          <w:color w:val="363636"/>
          <w:sz w:val="18"/>
          <w:szCs w:val="18"/>
        </w:rPr>
        <w:t>Сбор 30.04 в 19:00. Выезд из Краснодара в 19:30 от магазина «МАГНИТ-КОСМЕТИК» </w:t>
      </w:r>
      <w:r>
        <w:rPr>
          <w:color w:val="363636"/>
          <w:sz w:val="18"/>
          <w:szCs w:val="18"/>
        </w:rPr>
        <w:t xml:space="preserve">(ул. </w:t>
      </w:r>
      <w:proofErr w:type="gramStart"/>
      <w:r>
        <w:rPr>
          <w:color w:val="363636"/>
          <w:sz w:val="18"/>
          <w:szCs w:val="18"/>
        </w:rPr>
        <w:t>Ставропольская</w:t>
      </w:r>
      <w:proofErr w:type="gramEnd"/>
      <w:r>
        <w:rPr>
          <w:color w:val="363636"/>
          <w:sz w:val="18"/>
          <w:szCs w:val="18"/>
        </w:rPr>
        <w:t>, 86 – напротив сквера, район «Вещевого рынка»). Ночной переезд.  Прибытие в Ялту рано утром. </w:t>
      </w:r>
      <w:r>
        <w:rPr>
          <w:b/>
          <w:bCs/>
          <w:color w:val="363636"/>
          <w:sz w:val="18"/>
          <w:szCs w:val="18"/>
        </w:rPr>
        <w:t>Размещение. </w:t>
      </w:r>
      <w:r>
        <w:rPr>
          <w:color w:val="363636"/>
          <w:sz w:val="18"/>
          <w:szCs w:val="18"/>
        </w:rPr>
        <w:t>Небольшой отдых.</w:t>
      </w:r>
      <w:r>
        <w:rPr>
          <w:b/>
          <w:bCs/>
          <w:color w:val="363636"/>
          <w:sz w:val="18"/>
          <w:szCs w:val="18"/>
        </w:rPr>
        <w:t> Завтрак. Экскурсия в Гурзуф</w:t>
      </w:r>
      <w:r>
        <w:rPr>
          <w:color w:val="363636"/>
          <w:sz w:val="18"/>
          <w:szCs w:val="18"/>
        </w:rPr>
        <w:t> - одно из самых романтичных и красивых мест крымского побережья. </w:t>
      </w:r>
      <w:r>
        <w:rPr>
          <w:b/>
          <w:bCs/>
          <w:color w:val="363636"/>
          <w:sz w:val="18"/>
          <w:szCs w:val="18"/>
        </w:rPr>
        <w:t>Посещение Гурзуфского парка, </w:t>
      </w:r>
      <w:r>
        <w:rPr>
          <w:color w:val="363636"/>
          <w:sz w:val="18"/>
          <w:szCs w:val="18"/>
        </w:rPr>
        <w:t>который считается одним из лучших на Южном побережье Крыма. Помимо шикарной субтропической растительности (произрастает более 110 видов деревьев и кустарников), парк Гурзуфа славится своими многочисленными фонтанами. Наиболее известные среди них – </w:t>
      </w:r>
      <w:r>
        <w:rPr>
          <w:b/>
          <w:bCs/>
          <w:color w:val="363636"/>
          <w:sz w:val="18"/>
          <w:szCs w:val="18"/>
        </w:rPr>
        <w:t>«Ночь», «Купальщица», «Рахиль», «Нимфа» – </w:t>
      </w:r>
      <w:r>
        <w:rPr>
          <w:color w:val="363636"/>
          <w:sz w:val="18"/>
          <w:szCs w:val="18"/>
        </w:rPr>
        <w:t>которые созданы на основе античных и библейских легенд.</w:t>
      </w:r>
      <w:r>
        <w:rPr>
          <w:b/>
          <w:bCs/>
          <w:color w:val="363636"/>
          <w:sz w:val="18"/>
          <w:szCs w:val="18"/>
        </w:rPr>
        <w:t> Экскурсия с посещением Белой Дачи А.П. Чехова</w:t>
      </w:r>
      <w:r>
        <w:rPr>
          <w:color w:val="363636"/>
          <w:sz w:val="18"/>
          <w:szCs w:val="18"/>
        </w:rPr>
        <w:t>, где были написаны лучшие его произведения «Вишнёвый сад», «Три сестры», «Дама с собачкой» и мн. др. Прогулка по великолепному саду вокруг дачи, который вырастил и посадил великий писатель сам.  План высадки растений продуман Чеховым очень тщательно, сад цветет почти круглый год. </w:t>
      </w:r>
      <w:r>
        <w:rPr>
          <w:b/>
          <w:bCs/>
          <w:color w:val="FF0000"/>
          <w:sz w:val="18"/>
          <w:szCs w:val="18"/>
        </w:rPr>
        <w:t>Экскурсия в Никитский Ботанический сад на</w:t>
      </w:r>
      <w:r>
        <w:rPr>
          <w:color w:val="FF0000"/>
          <w:sz w:val="18"/>
          <w:szCs w:val="18"/>
        </w:rPr>
        <w:t> </w:t>
      </w:r>
      <w:r>
        <w:rPr>
          <w:b/>
          <w:bCs/>
          <w:color w:val="FF0000"/>
          <w:sz w:val="18"/>
          <w:szCs w:val="18"/>
        </w:rPr>
        <w:t>«БАЛ ТЮЛЬПАНОВ». </w:t>
      </w:r>
      <w:r>
        <w:rPr>
          <w:color w:val="363636"/>
          <w:sz w:val="18"/>
          <w:szCs w:val="18"/>
        </w:rPr>
        <w:t>Ботанический сад – это огромная коллекция растений со всего света. Ежегодной традицией стало проведение в саду цветочных балов. Первыми открывают цветочный сезон тюльпаны – 270 уникальных сортов расцветут одновременно, потрясая обилием красок и форм. </w:t>
      </w:r>
      <w:r>
        <w:rPr>
          <w:b/>
          <w:bCs/>
          <w:color w:val="363636"/>
          <w:sz w:val="18"/>
          <w:szCs w:val="18"/>
        </w:rPr>
        <w:t>Экскурсия с посещением подвалов знаменитого винзавода «Массандра»</w:t>
      </w:r>
      <w:r>
        <w:rPr>
          <w:color w:val="363636"/>
          <w:sz w:val="18"/>
          <w:szCs w:val="18"/>
        </w:rPr>
        <w:t> </w:t>
      </w:r>
      <w:r>
        <w:rPr>
          <w:b/>
          <w:bCs/>
          <w:color w:val="363636"/>
          <w:sz w:val="18"/>
          <w:szCs w:val="18"/>
        </w:rPr>
        <w:t>с дегустацией лучших массандровских вин.</w:t>
      </w:r>
      <w:r>
        <w:rPr>
          <w:color w:val="363636"/>
          <w:sz w:val="18"/>
          <w:szCs w:val="18"/>
        </w:rPr>
        <w:t> Музейный фонд предприятия представляет собой большую ценность, находящиеся в нем вина являются уникальными. В нем заложено до 3-х бутылок от каждого наименования вина всех годов урожая. </w:t>
      </w:r>
      <w:r>
        <w:rPr>
          <w:b/>
          <w:bCs/>
          <w:color w:val="363636"/>
          <w:sz w:val="18"/>
          <w:szCs w:val="18"/>
        </w:rPr>
        <w:t>Ужин.</w:t>
      </w:r>
      <w:r>
        <w:rPr>
          <w:color w:val="363636"/>
          <w:sz w:val="18"/>
          <w:szCs w:val="18"/>
        </w:rPr>
        <w:t> </w:t>
      </w:r>
      <w:r>
        <w:rPr>
          <w:b/>
          <w:bCs/>
          <w:color w:val="FF0000"/>
          <w:sz w:val="18"/>
          <w:szCs w:val="18"/>
        </w:rPr>
        <w:t>Свободное время для самостоятельной прогулки по первомайской, яркой, праздничной, музыкальной Ялтинской Набережной. </w:t>
      </w:r>
      <w:r>
        <w:rPr>
          <w:color w:val="363636"/>
          <w:sz w:val="18"/>
          <w:szCs w:val="18"/>
        </w:rPr>
        <w:t>Вы увидите </w:t>
      </w:r>
      <w:r>
        <w:rPr>
          <w:b/>
          <w:bCs/>
          <w:color w:val="363636"/>
          <w:sz w:val="18"/>
          <w:szCs w:val="18"/>
        </w:rPr>
        <w:t>500-летний платан,</w:t>
      </w:r>
      <w:r>
        <w:rPr>
          <w:color w:val="363636"/>
          <w:sz w:val="18"/>
          <w:szCs w:val="18"/>
        </w:rPr>
        <w:t> где Айседора Дункан встречалась с Сергеем Есениным, </w:t>
      </w:r>
      <w:r>
        <w:rPr>
          <w:b/>
          <w:bCs/>
          <w:color w:val="363636"/>
          <w:sz w:val="18"/>
          <w:szCs w:val="18"/>
        </w:rPr>
        <w:t xml:space="preserve">купальни </w:t>
      </w:r>
      <w:proofErr w:type="spellStart"/>
      <w:r>
        <w:rPr>
          <w:b/>
          <w:bCs/>
          <w:color w:val="363636"/>
          <w:sz w:val="18"/>
          <w:szCs w:val="18"/>
        </w:rPr>
        <w:t>Роффе</w:t>
      </w:r>
      <w:proofErr w:type="spellEnd"/>
      <w:r>
        <w:rPr>
          <w:b/>
          <w:bCs/>
          <w:color w:val="363636"/>
          <w:sz w:val="18"/>
          <w:szCs w:val="18"/>
        </w:rPr>
        <w:t>, старинный маяк – 19 века.</w:t>
      </w:r>
      <w:r>
        <w:rPr>
          <w:color w:val="363636"/>
          <w:sz w:val="18"/>
          <w:szCs w:val="18"/>
        </w:rPr>
        <w:t> Вам понравятся курьёзные памятники: </w:t>
      </w:r>
      <w:r>
        <w:rPr>
          <w:b/>
          <w:bCs/>
          <w:color w:val="363636"/>
          <w:sz w:val="18"/>
          <w:szCs w:val="18"/>
        </w:rPr>
        <w:t xml:space="preserve">портфель Жванецкого, трубка Ширвиндта, жилетка </w:t>
      </w:r>
      <w:proofErr w:type="spellStart"/>
      <w:r>
        <w:rPr>
          <w:b/>
          <w:bCs/>
          <w:color w:val="363636"/>
          <w:sz w:val="18"/>
          <w:szCs w:val="18"/>
        </w:rPr>
        <w:t>Арканова</w:t>
      </w:r>
      <w:proofErr w:type="spellEnd"/>
      <w:r>
        <w:rPr>
          <w:b/>
          <w:bCs/>
          <w:color w:val="363636"/>
          <w:sz w:val="18"/>
          <w:szCs w:val="18"/>
        </w:rPr>
        <w:t>, муза Кобзона,</w:t>
      </w:r>
      <w:r>
        <w:rPr>
          <w:color w:val="363636"/>
          <w:sz w:val="18"/>
          <w:szCs w:val="18"/>
        </w:rPr>
        <w:t> а на берегу, как бы собираясь уйти в морские просторы, застыл на пьедестале </w:t>
      </w:r>
      <w:r>
        <w:rPr>
          <w:b/>
          <w:bCs/>
          <w:color w:val="363636"/>
          <w:sz w:val="18"/>
          <w:szCs w:val="18"/>
        </w:rPr>
        <w:t>парусник «</w:t>
      </w:r>
      <w:proofErr w:type="spellStart"/>
      <w:r>
        <w:rPr>
          <w:b/>
          <w:bCs/>
          <w:color w:val="363636"/>
          <w:sz w:val="18"/>
          <w:szCs w:val="18"/>
        </w:rPr>
        <w:t>Испаньола</w:t>
      </w:r>
      <w:proofErr w:type="spellEnd"/>
      <w:r>
        <w:rPr>
          <w:b/>
          <w:bCs/>
          <w:color w:val="363636"/>
          <w:sz w:val="18"/>
          <w:szCs w:val="18"/>
        </w:rPr>
        <w:t>», </w:t>
      </w:r>
      <w:r>
        <w:rPr>
          <w:color w:val="363636"/>
          <w:sz w:val="18"/>
          <w:szCs w:val="18"/>
        </w:rPr>
        <w:t>получивший прописку после съёмок фильма «Остров сокровищ» в 1970 году. Свободное время для самостоятельной прогулки по набережной Ялты.</w:t>
      </w:r>
    </w:p>
    <w:p w:rsidR="00005363" w:rsidRDefault="00005363" w:rsidP="00005363">
      <w:pPr>
        <w:pStyle w:val="3"/>
        <w:shd w:val="clear" w:color="auto" w:fill="0099FF"/>
        <w:jc w:val="both"/>
        <w:rPr>
          <w:rFonts w:ascii="Arial" w:hAnsi="Arial" w:cs="Arial"/>
          <w:color w:val="FFFFFF"/>
          <w:sz w:val="18"/>
          <w:szCs w:val="18"/>
        </w:rPr>
      </w:pPr>
      <w:r>
        <w:rPr>
          <w:rFonts w:ascii="Arial" w:hAnsi="Arial" w:cs="Arial"/>
          <w:color w:val="FFFFFF"/>
          <w:sz w:val="18"/>
          <w:szCs w:val="18"/>
        </w:rPr>
        <w:t>2 день</w:t>
      </w:r>
    </w:p>
    <w:p w:rsidR="00005363" w:rsidRDefault="00005363" w:rsidP="00005363">
      <w:pPr>
        <w:pStyle w:val="a6"/>
        <w:spacing w:before="150" w:after="150"/>
        <w:jc w:val="both"/>
        <w:rPr>
          <w:color w:val="363636"/>
          <w:sz w:val="18"/>
          <w:szCs w:val="18"/>
        </w:rPr>
      </w:pPr>
      <w:r>
        <w:rPr>
          <w:b/>
          <w:bCs/>
          <w:color w:val="363636"/>
          <w:sz w:val="18"/>
          <w:szCs w:val="18"/>
        </w:rPr>
        <w:t>Завтрак. Экскурсия</w:t>
      </w:r>
      <w:r>
        <w:rPr>
          <w:color w:val="363636"/>
          <w:sz w:val="18"/>
          <w:szCs w:val="18"/>
        </w:rPr>
        <w:t> </w:t>
      </w:r>
      <w:r>
        <w:rPr>
          <w:b/>
          <w:bCs/>
          <w:color w:val="363636"/>
          <w:sz w:val="18"/>
          <w:szCs w:val="18"/>
        </w:rPr>
        <w:t>в Ливадию</w:t>
      </w:r>
      <w:r>
        <w:rPr>
          <w:color w:val="363636"/>
          <w:sz w:val="18"/>
          <w:szCs w:val="18"/>
        </w:rPr>
        <w:t> с посещением </w:t>
      </w:r>
      <w:r>
        <w:rPr>
          <w:b/>
          <w:bCs/>
          <w:color w:val="363636"/>
          <w:sz w:val="18"/>
          <w:szCs w:val="18"/>
        </w:rPr>
        <w:t>Белого императорского дворца</w:t>
      </w:r>
      <w:r>
        <w:rPr>
          <w:color w:val="363636"/>
          <w:sz w:val="18"/>
          <w:szCs w:val="18"/>
        </w:rPr>
        <w:t>, принадлежавшего Николаю II, где в феврале 1945 года проходила конференция стран антигитлеровской коалиции. Дворец построен в стиле Итальянского Возрождения. Большие окна, балконы, колоннады, аркады – все это делает дворец очень выразительным. Вы сможете прогуляться по дорожкам </w:t>
      </w:r>
      <w:proofErr w:type="spellStart"/>
      <w:r>
        <w:rPr>
          <w:b/>
          <w:bCs/>
          <w:color w:val="363636"/>
          <w:sz w:val="18"/>
          <w:szCs w:val="18"/>
        </w:rPr>
        <w:t>Ливадийского</w:t>
      </w:r>
      <w:proofErr w:type="spellEnd"/>
      <w:r>
        <w:rPr>
          <w:b/>
          <w:bCs/>
          <w:color w:val="363636"/>
          <w:sz w:val="18"/>
          <w:szCs w:val="18"/>
        </w:rPr>
        <w:t xml:space="preserve"> парка</w:t>
      </w:r>
      <w:r>
        <w:rPr>
          <w:color w:val="363636"/>
          <w:sz w:val="18"/>
          <w:szCs w:val="18"/>
        </w:rPr>
        <w:t>, которые разбиты с таким расчетом, чтобы с каждого поворота открывались новые захватывающие панорамные виды. </w:t>
      </w:r>
      <w:r>
        <w:rPr>
          <w:b/>
          <w:bCs/>
          <w:color w:val="363636"/>
          <w:sz w:val="18"/>
          <w:szCs w:val="18"/>
        </w:rPr>
        <w:t>Экскурсия в</w:t>
      </w:r>
      <w:r>
        <w:rPr>
          <w:color w:val="363636"/>
          <w:sz w:val="18"/>
          <w:szCs w:val="18"/>
        </w:rPr>
        <w:t> </w:t>
      </w:r>
      <w:r>
        <w:rPr>
          <w:b/>
          <w:bCs/>
          <w:color w:val="363636"/>
          <w:sz w:val="18"/>
          <w:szCs w:val="18"/>
        </w:rPr>
        <w:t>Алупку</w:t>
      </w:r>
      <w:r>
        <w:rPr>
          <w:color w:val="363636"/>
          <w:sz w:val="18"/>
          <w:szCs w:val="18"/>
        </w:rPr>
        <w:t> с посещением </w:t>
      </w:r>
      <w:proofErr w:type="spellStart"/>
      <w:r>
        <w:rPr>
          <w:b/>
          <w:bCs/>
          <w:color w:val="363636"/>
          <w:sz w:val="18"/>
          <w:szCs w:val="18"/>
        </w:rPr>
        <w:t>Воронцовского</w:t>
      </w:r>
      <w:proofErr w:type="spellEnd"/>
      <w:r>
        <w:rPr>
          <w:b/>
          <w:bCs/>
          <w:color w:val="363636"/>
          <w:sz w:val="18"/>
          <w:szCs w:val="18"/>
        </w:rPr>
        <w:t xml:space="preserve"> дворца и парка</w:t>
      </w:r>
      <w:r>
        <w:rPr>
          <w:color w:val="363636"/>
          <w:sz w:val="18"/>
          <w:szCs w:val="18"/>
        </w:rPr>
        <w:t> - шедевры дворцово-паркового искусства. Дворец представляет собой поразительную гармонию восточного и западного стилей. Парадные интерьеры дворца почти полностью сохранили свою первоначальную отделку. </w:t>
      </w:r>
      <w:r>
        <w:rPr>
          <w:b/>
          <w:bCs/>
          <w:color w:val="363636"/>
          <w:sz w:val="18"/>
          <w:szCs w:val="18"/>
        </w:rPr>
        <w:t xml:space="preserve">Прогулка по </w:t>
      </w:r>
      <w:proofErr w:type="spellStart"/>
      <w:r>
        <w:rPr>
          <w:b/>
          <w:bCs/>
          <w:color w:val="363636"/>
          <w:sz w:val="18"/>
          <w:szCs w:val="18"/>
        </w:rPr>
        <w:t>Воронцовскому</w:t>
      </w:r>
      <w:proofErr w:type="spellEnd"/>
      <w:r>
        <w:rPr>
          <w:b/>
          <w:bCs/>
          <w:color w:val="363636"/>
          <w:sz w:val="18"/>
          <w:szCs w:val="18"/>
        </w:rPr>
        <w:t xml:space="preserve"> парку</w:t>
      </w:r>
      <w:r>
        <w:rPr>
          <w:color w:val="363636"/>
          <w:sz w:val="18"/>
          <w:szCs w:val="18"/>
        </w:rPr>
        <w:t>, который поражает своим размахом, грациозностью, красотой, каменным хаосом, прудами, аллеями. </w:t>
      </w:r>
      <w:r>
        <w:rPr>
          <w:b/>
          <w:bCs/>
          <w:color w:val="363636"/>
          <w:sz w:val="18"/>
          <w:szCs w:val="18"/>
        </w:rPr>
        <w:t>Пешеходная экскурсия на знаменитое Ласточкино Гнездо</w:t>
      </w:r>
      <w:r>
        <w:rPr>
          <w:color w:val="363636"/>
          <w:sz w:val="18"/>
          <w:szCs w:val="18"/>
        </w:rPr>
        <w:t> </w:t>
      </w:r>
      <w:r>
        <w:rPr>
          <w:b/>
          <w:bCs/>
          <w:color w:val="363636"/>
          <w:sz w:val="18"/>
          <w:szCs w:val="18"/>
        </w:rPr>
        <w:t>на Аврориной скале</w:t>
      </w:r>
      <w:r>
        <w:rPr>
          <w:color w:val="363636"/>
          <w:sz w:val="18"/>
          <w:szCs w:val="18"/>
        </w:rPr>
        <w:t> (мыс Ай-</w:t>
      </w:r>
      <w:proofErr w:type="spellStart"/>
      <w:r>
        <w:rPr>
          <w:color w:val="363636"/>
          <w:sz w:val="18"/>
          <w:szCs w:val="18"/>
        </w:rPr>
        <w:t>Тодор</w:t>
      </w:r>
      <w:proofErr w:type="spellEnd"/>
      <w:r>
        <w:rPr>
          <w:color w:val="363636"/>
          <w:sz w:val="18"/>
          <w:szCs w:val="18"/>
        </w:rPr>
        <w:t>), напоминающее средневековый замок. Подобно гнезду ласточки оно словно прилепилось над самым обрывом, на отвесной скале на высоте 38 м над уровнем моря. А увидеть все красоты южного крымского побережья под лёгкий морской ветерок, поможет </w:t>
      </w:r>
      <w:r>
        <w:rPr>
          <w:b/>
          <w:bCs/>
          <w:color w:val="363636"/>
          <w:sz w:val="18"/>
          <w:szCs w:val="18"/>
        </w:rPr>
        <w:t>морская прогулка </w:t>
      </w:r>
      <w:r>
        <w:rPr>
          <w:color w:val="363636"/>
          <w:sz w:val="18"/>
          <w:szCs w:val="18"/>
        </w:rPr>
        <w:t>(за доп. плату</w:t>
      </w:r>
      <w:proofErr w:type="gramStart"/>
      <w:r>
        <w:rPr>
          <w:color w:val="363636"/>
          <w:sz w:val="18"/>
          <w:szCs w:val="18"/>
        </w:rPr>
        <w:t>)</w:t>
      </w:r>
      <w:r>
        <w:rPr>
          <w:b/>
          <w:bCs/>
          <w:color w:val="363636"/>
          <w:sz w:val="18"/>
          <w:szCs w:val="18"/>
        </w:rPr>
        <w:t>н</w:t>
      </w:r>
      <w:proofErr w:type="gramEnd"/>
      <w:r>
        <w:rPr>
          <w:b/>
          <w:bCs/>
          <w:color w:val="363636"/>
          <w:sz w:val="18"/>
          <w:szCs w:val="18"/>
        </w:rPr>
        <w:t>а катере от Ласточкиного гнезда до Ялты:</w:t>
      </w:r>
      <w:r>
        <w:rPr>
          <w:color w:val="363636"/>
          <w:sz w:val="18"/>
          <w:szCs w:val="18"/>
        </w:rPr>
        <w:t xml:space="preserve"> покрытые густыми лесами склоны гор, уходящие прямо к мору, дворцы, храмы, санатории, скала Парус, белоснежный дворец </w:t>
      </w:r>
      <w:proofErr w:type="spellStart"/>
      <w:r>
        <w:rPr>
          <w:color w:val="363636"/>
          <w:sz w:val="18"/>
          <w:szCs w:val="18"/>
        </w:rPr>
        <w:t>Кичкине</w:t>
      </w:r>
      <w:proofErr w:type="spellEnd"/>
      <w:r>
        <w:rPr>
          <w:color w:val="363636"/>
          <w:sz w:val="18"/>
          <w:szCs w:val="18"/>
        </w:rPr>
        <w:t xml:space="preserve">, выполненный в мавританском стиле, </w:t>
      </w:r>
      <w:proofErr w:type="spellStart"/>
      <w:r>
        <w:rPr>
          <w:color w:val="363636"/>
          <w:sz w:val="18"/>
          <w:szCs w:val="18"/>
        </w:rPr>
        <w:t>Ливадийский</w:t>
      </w:r>
      <w:proofErr w:type="spellEnd"/>
      <w:r>
        <w:rPr>
          <w:color w:val="363636"/>
          <w:sz w:val="18"/>
          <w:szCs w:val="18"/>
        </w:rPr>
        <w:t xml:space="preserve"> дворец и </w:t>
      </w:r>
      <w:proofErr w:type="spellStart"/>
      <w:r>
        <w:rPr>
          <w:color w:val="363636"/>
          <w:sz w:val="18"/>
          <w:szCs w:val="18"/>
        </w:rPr>
        <w:t>мн.др</w:t>
      </w:r>
      <w:proofErr w:type="spellEnd"/>
      <w:r>
        <w:rPr>
          <w:color w:val="363636"/>
          <w:sz w:val="18"/>
          <w:szCs w:val="18"/>
        </w:rPr>
        <w:t>. </w:t>
      </w:r>
      <w:r>
        <w:rPr>
          <w:b/>
          <w:bCs/>
          <w:color w:val="363636"/>
          <w:sz w:val="18"/>
          <w:szCs w:val="18"/>
        </w:rPr>
        <w:t>Ужин. </w:t>
      </w:r>
      <w:r>
        <w:rPr>
          <w:color w:val="363636"/>
          <w:sz w:val="18"/>
          <w:szCs w:val="18"/>
        </w:rPr>
        <w:t>Свободное время.</w:t>
      </w:r>
    </w:p>
    <w:p w:rsidR="00005363" w:rsidRDefault="00005363" w:rsidP="00005363">
      <w:pPr>
        <w:pStyle w:val="3"/>
        <w:shd w:val="clear" w:color="auto" w:fill="0099FF"/>
        <w:jc w:val="both"/>
        <w:rPr>
          <w:rFonts w:ascii="Arial" w:hAnsi="Arial" w:cs="Arial"/>
          <w:color w:val="FFFFFF"/>
          <w:sz w:val="18"/>
          <w:szCs w:val="18"/>
        </w:rPr>
      </w:pPr>
      <w:r>
        <w:rPr>
          <w:rFonts w:ascii="Arial" w:hAnsi="Arial" w:cs="Arial"/>
          <w:color w:val="FFFFFF"/>
          <w:sz w:val="18"/>
          <w:szCs w:val="18"/>
        </w:rPr>
        <w:t>3 день</w:t>
      </w:r>
    </w:p>
    <w:p w:rsidR="00005363" w:rsidRDefault="00005363" w:rsidP="00005363">
      <w:pPr>
        <w:pStyle w:val="a6"/>
        <w:spacing w:before="150" w:after="150"/>
        <w:jc w:val="both"/>
        <w:rPr>
          <w:color w:val="363636"/>
          <w:sz w:val="18"/>
          <w:szCs w:val="18"/>
        </w:rPr>
      </w:pPr>
      <w:r>
        <w:rPr>
          <w:b/>
          <w:bCs/>
          <w:color w:val="363636"/>
          <w:sz w:val="18"/>
          <w:szCs w:val="18"/>
        </w:rPr>
        <w:t>Завтрак. </w:t>
      </w:r>
      <w:r>
        <w:rPr>
          <w:color w:val="363636"/>
          <w:sz w:val="18"/>
          <w:szCs w:val="18"/>
        </w:rPr>
        <w:t>Освобождение номеров.</w:t>
      </w:r>
      <w:r>
        <w:rPr>
          <w:b/>
          <w:bCs/>
          <w:color w:val="363636"/>
          <w:sz w:val="18"/>
          <w:szCs w:val="18"/>
        </w:rPr>
        <w:t> Экскурсия в Массандровский дворец</w:t>
      </w:r>
      <w:r>
        <w:rPr>
          <w:i/>
          <w:iCs/>
          <w:color w:val="363636"/>
          <w:sz w:val="18"/>
          <w:szCs w:val="18"/>
        </w:rPr>
        <w:t> - </w:t>
      </w:r>
      <w:r>
        <w:rPr>
          <w:color w:val="363636"/>
          <w:sz w:val="18"/>
          <w:szCs w:val="18"/>
        </w:rPr>
        <w:t>памятник архитектуры ΧΙΧ века, построенный для Александра III в стиле французских замков эпохи Возрождения.  История романтичного имения загадочна и любопытна. В разное время в его стенах отдыхали императоры, правители, вожди.  Изящный Массандровский дворец просто поражает элегантной архитектурой и напоминает настоящий сказочный замок.  Еще больший интерес представляют интерьеры дворца. Очень интересно убранство комнат, ведь каждая из них оформлена в разных стилях: готика, барокко, рококо, классицизм. Во время своих визитов в Крым Романовы приезжали сюда на пикники и охоту. Настоящей гордостью массандровского парка является прекрасный парк, где произрастают 35-метровые секвойи. Возраст красавиц - более ста лет. </w:t>
      </w:r>
      <w:r>
        <w:rPr>
          <w:b/>
          <w:bCs/>
          <w:color w:val="363636"/>
          <w:sz w:val="18"/>
          <w:szCs w:val="18"/>
        </w:rPr>
        <w:t xml:space="preserve"> Экскурсия в </w:t>
      </w:r>
      <w:proofErr w:type="spellStart"/>
      <w:r>
        <w:rPr>
          <w:b/>
          <w:bCs/>
          <w:color w:val="363636"/>
          <w:sz w:val="18"/>
          <w:szCs w:val="18"/>
        </w:rPr>
        <w:t>Партенит</w:t>
      </w:r>
      <w:proofErr w:type="spellEnd"/>
      <w:r>
        <w:rPr>
          <w:b/>
          <w:bCs/>
          <w:color w:val="363636"/>
          <w:sz w:val="18"/>
          <w:szCs w:val="18"/>
        </w:rPr>
        <w:t xml:space="preserve"> с посещением парка «</w:t>
      </w:r>
      <w:proofErr w:type="spellStart"/>
      <w:r>
        <w:rPr>
          <w:b/>
          <w:bCs/>
          <w:color w:val="363636"/>
          <w:sz w:val="18"/>
          <w:szCs w:val="18"/>
        </w:rPr>
        <w:t>Айвазовское</w:t>
      </w:r>
      <w:proofErr w:type="spellEnd"/>
      <w:r>
        <w:rPr>
          <w:b/>
          <w:bCs/>
          <w:color w:val="363636"/>
          <w:sz w:val="18"/>
          <w:szCs w:val="18"/>
        </w:rPr>
        <w:t>» Парадиз, </w:t>
      </w:r>
      <w:r>
        <w:rPr>
          <w:color w:val="363636"/>
          <w:sz w:val="18"/>
          <w:szCs w:val="18"/>
        </w:rPr>
        <w:t xml:space="preserve">который был заложен в 1964 году на месте, имения </w:t>
      </w:r>
      <w:proofErr w:type="spellStart"/>
      <w:r>
        <w:rPr>
          <w:color w:val="363636"/>
          <w:sz w:val="18"/>
          <w:szCs w:val="18"/>
        </w:rPr>
        <w:t>Кучук-Ламбата</w:t>
      </w:r>
      <w:proofErr w:type="spellEnd"/>
      <w:r>
        <w:rPr>
          <w:color w:val="363636"/>
          <w:sz w:val="18"/>
          <w:szCs w:val="18"/>
        </w:rPr>
        <w:t>, принадлежавшего Гагариным и Раевским. Главной ценностью и украшением парка являются экзотические виды деревьев и кустарников, привезенных сюда с разных концов земного шара. </w:t>
      </w:r>
      <w:r>
        <w:rPr>
          <w:b/>
          <w:bCs/>
          <w:color w:val="363636"/>
          <w:sz w:val="18"/>
          <w:szCs w:val="18"/>
        </w:rPr>
        <w:t>Необыкновенный по красоте парк.</w:t>
      </w:r>
      <w:r>
        <w:rPr>
          <w:color w:val="363636"/>
          <w:sz w:val="18"/>
          <w:szCs w:val="18"/>
        </w:rPr>
        <w:t> Гордостью парка является 200-летняя роща маслины европейской, на которой основана экспозиция, связанная с античным миром и колонизацией Крыма древними греками. </w:t>
      </w:r>
      <w:r>
        <w:rPr>
          <w:b/>
          <w:bCs/>
          <w:color w:val="363636"/>
          <w:sz w:val="18"/>
          <w:szCs w:val="18"/>
        </w:rPr>
        <w:t>Выезд в Краснодар.</w:t>
      </w:r>
    </w:p>
    <w:p w:rsidR="00005363" w:rsidRDefault="00005363" w:rsidP="00005363">
      <w:pPr>
        <w:pStyle w:val="3"/>
        <w:shd w:val="clear" w:color="auto" w:fill="0099FF"/>
        <w:jc w:val="center"/>
        <w:rPr>
          <w:rFonts w:ascii="Arial" w:hAnsi="Arial" w:cs="Arial"/>
          <w:color w:val="FFFFFF"/>
          <w:sz w:val="18"/>
          <w:szCs w:val="18"/>
        </w:rPr>
      </w:pPr>
      <w:r>
        <w:rPr>
          <w:rFonts w:ascii="Arial" w:hAnsi="Arial" w:cs="Arial"/>
          <w:color w:val="FFFFFF"/>
          <w:sz w:val="18"/>
          <w:szCs w:val="18"/>
        </w:rPr>
        <w:lastRenderedPageBreak/>
        <w:t>Стоимость тура на человека</w:t>
      </w:r>
    </w:p>
    <w:p w:rsidR="00005363" w:rsidRDefault="00005363" w:rsidP="00005363">
      <w:pPr>
        <w:pStyle w:val="a6"/>
        <w:spacing w:before="150" w:after="150"/>
        <w:jc w:val="both"/>
        <w:rPr>
          <w:color w:val="363636"/>
          <w:sz w:val="18"/>
          <w:szCs w:val="18"/>
        </w:rPr>
      </w:pPr>
      <w:r>
        <w:rPr>
          <w:rStyle w:val="a8"/>
          <w:color w:val="363636"/>
          <w:sz w:val="18"/>
          <w:szCs w:val="18"/>
        </w:rPr>
        <w:t>Ялтинский городской пансионат «КУЙБЫШЕВА»,</w:t>
      </w:r>
      <w:r>
        <w:rPr>
          <w:color w:val="363636"/>
          <w:sz w:val="18"/>
          <w:szCs w:val="18"/>
        </w:rPr>
        <w:t> расположен в центральной части города – курорта Ялта, в зеленой парковой зоне, в 600 метрах от центральной Ялтинской набережной, городского пляжа и Приморского парка. </w:t>
      </w:r>
      <w:r>
        <w:rPr>
          <w:rStyle w:val="a8"/>
          <w:color w:val="363636"/>
          <w:sz w:val="18"/>
          <w:szCs w:val="18"/>
        </w:rPr>
        <w:t>Размещение: Корпус №8</w:t>
      </w:r>
      <w:r>
        <w:rPr>
          <w:color w:val="363636"/>
          <w:sz w:val="18"/>
          <w:szCs w:val="18"/>
        </w:rPr>
        <w:t> – четырёхэтажное здание, лифта нет. </w:t>
      </w:r>
      <w:r>
        <w:rPr>
          <w:rStyle w:val="a8"/>
          <w:color w:val="363636"/>
          <w:sz w:val="18"/>
          <w:szCs w:val="18"/>
        </w:rPr>
        <w:t>Стандарт</w:t>
      </w:r>
      <w:r>
        <w:rPr>
          <w:color w:val="363636"/>
          <w:sz w:val="18"/>
          <w:szCs w:val="18"/>
        </w:rPr>
        <w:t> – бюджетные простые 2-х местные однокомнатные хорошие номера с балконом и прекрасным видом на горы и море. В номере все удобства: душ, санузел, ТВ, холодильник, стандартный набор мебели, сплит-система. </w:t>
      </w:r>
      <w:r>
        <w:rPr>
          <w:rStyle w:val="a8"/>
          <w:color w:val="363636"/>
          <w:sz w:val="18"/>
          <w:szCs w:val="18"/>
        </w:rPr>
        <w:t>Питание – «Шведский стол» в отеле «Крымская Ницца»</w:t>
      </w:r>
      <w:r>
        <w:rPr>
          <w:color w:val="363636"/>
          <w:sz w:val="18"/>
          <w:szCs w:val="18"/>
        </w:rPr>
        <w:t> (находится рядом).</w:t>
      </w:r>
    </w:p>
    <w:tbl>
      <w:tblPr>
        <w:tblW w:w="10644" w:type="dxa"/>
        <w:tblCellSpacing w:w="15" w:type="dxa"/>
        <w:tblBorders>
          <w:top w:val="outset" w:sz="6" w:space="0" w:color="auto"/>
          <w:left w:val="outset" w:sz="6" w:space="0" w:color="auto"/>
          <w:bottom w:val="outset" w:sz="6" w:space="0" w:color="auto"/>
          <w:right w:val="outset" w:sz="6" w:space="0" w:color="auto"/>
        </w:tblBorders>
        <w:shd w:val="clear" w:color="auto" w:fill="FBFEAD"/>
        <w:tblCellMar>
          <w:top w:w="15" w:type="dxa"/>
          <w:left w:w="15" w:type="dxa"/>
          <w:bottom w:w="15" w:type="dxa"/>
          <w:right w:w="15" w:type="dxa"/>
        </w:tblCellMar>
        <w:tblLook w:val="04A0" w:firstRow="1" w:lastRow="0" w:firstColumn="1" w:lastColumn="0" w:noHBand="0" w:noVBand="1"/>
      </w:tblPr>
      <w:tblGrid>
        <w:gridCol w:w="4581"/>
        <w:gridCol w:w="2934"/>
        <w:gridCol w:w="3129"/>
      </w:tblGrid>
      <w:tr w:rsidR="00005363" w:rsidTr="00005363">
        <w:trPr>
          <w:tblCellSpacing w:w="15" w:type="dxa"/>
        </w:trPr>
        <w:tc>
          <w:tcPr>
            <w:tcW w:w="4536"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005363" w:rsidRDefault="00005363">
            <w:pPr>
              <w:jc w:val="center"/>
            </w:pPr>
            <w:r>
              <w:rPr>
                <w:rStyle w:val="a8"/>
              </w:rPr>
              <w:t> Размещение</w:t>
            </w:r>
          </w:p>
        </w:tc>
        <w:tc>
          <w:tcPr>
            <w:tcW w:w="2904"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005363" w:rsidRDefault="00005363">
            <w:pPr>
              <w:pStyle w:val="a6"/>
              <w:spacing w:before="0" w:after="0"/>
              <w:jc w:val="center"/>
            </w:pPr>
            <w:r>
              <w:rPr>
                <w:rStyle w:val="a8"/>
              </w:rPr>
              <w:t>Стандарт 2-х местный</w:t>
            </w:r>
          </w:p>
        </w:tc>
        <w:tc>
          <w:tcPr>
            <w:tcW w:w="3084"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005363" w:rsidRDefault="00005363">
            <w:pPr>
              <w:pStyle w:val="a6"/>
              <w:spacing w:before="0" w:after="0"/>
              <w:jc w:val="center"/>
            </w:pPr>
            <w:r>
              <w:rPr>
                <w:rStyle w:val="a8"/>
              </w:rPr>
              <w:t> Стандарт 1-но местный </w:t>
            </w:r>
          </w:p>
        </w:tc>
      </w:tr>
      <w:tr w:rsidR="00005363" w:rsidTr="00005363">
        <w:trPr>
          <w:tblCellSpacing w:w="15" w:type="dxa"/>
        </w:trPr>
        <w:tc>
          <w:tcPr>
            <w:tcW w:w="4536"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005363" w:rsidRDefault="00005363">
            <w:pPr>
              <w:jc w:val="center"/>
            </w:pPr>
            <w:r>
              <w:rPr>
                <w:rStyle w:val="a8"/>
              </w:rPr>
              <w:t>Пансионат "КУЙБЫШЕВА" </w:t>
            </w:r>
          </w:p>
        </w:tc>
        <w:tc>
          <w:tcPr>
            <w:tcW w:w="2904"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005363" w:rsidRDefault="00005363">
            <w:pPr>
              <w:jc w:val="center"/>
            </w:pPr>
            <w:r>
              <w:rPr>
                <w:rStyle w:val="a8"/>
              </w:rPr>
              <w:t>8 800</w:t>
            </w:r>
          </w:p>
        </w:tc>
        <w:tc>
          <w:tcPr>
            <w:tcW w:w="3084"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005363" w:rsidRDefault="00005363">
            <w:pPr>
              <w:jc w:val="center"/>
            </w:pPr>
            <w:r>
              <w:rPr>
                <w:rStyle w:val="a8"/>
              </w:rPr>
              <w:t> 10 000 </w:t>
            </w:r>
          </w:p>
        </w:tc>
      </w:tr>
      <w:tr w:rsidR="00005363" w:rsidTr="00005363">
        <w:trPr>
          <w:tblCellSpacing w:w="15" w:type="dxa"/>
        </w:trPr>
        <w:tc>
          <w:tcPr>
            <w:tcW w:w="4536"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005363" w:rsidRDefault="00005363">
            <w:pPr>
              <w:jc w:val="center"/>
            </w:pPr>
            <w:r>
              <w:rPr>
                <w:rStyle w:val="a8"/>
              </w:rPr>
              <w:t>Доп. место в номере </w:t>
            </w:r>
          </w:p>
        </w:tc>
        <w:tc>
          <w:tcPr>
            <w:tcW w:w="2904"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005363" w:rsidRDefault="00005363">
            <w:pPr>
              <w:jc w:val="center"/>
            </w:pPr>
            <w:r>
              <w:rPr>
                <w:rStyle w:val="a8"/>
              </w:rPr>
              <w:t>8 300</w:t>
            </w:r>
          </w:p>
        </w:tc>
        <w:tc>
          <w:tcPr>
            <w:tcW w:w="3084"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005363" w:rsidRDefault="00005363">
            <w:pPr>
              <w:jc w:val="center"/>
            </w:pPr>
            <w:r>
              <w:rPr>
                <w:rStyle w:val="a8"/>
              </w:rPr>
              <w:t>-</w:t>
            </w:r>
          </w:p>
        </w:tc>
      </w:tr>
      <w:tr w:rsidR="00005363" w:rsidTr="00005363">
        <w:trPr>
          <w:tblCellSpacing w:w="15" w:type="dxa"/>
        </w:trPr>
        <w:tc>
          <w:tcPr>
            <w:tcW w:w="10572" w:type="dxa"/>
            <w:gridSpan w:val="3"/>
            <w:tcBorders>
              <w:top w:val="outset" w:sz="6" w:space="0" w:color="auto"/>
              <w:left w:val="outset" w:sz="6" w:space="0" w:color="auto"/>
              <w:bottom w:val="outset" w:sz="6" w:space="0" w:color="auto"/>
              <w:right w:val="outset" w:sz="6" w:space="0" w:color="auto"/>
            </w:tcBorders>
            <w:shd w:val="clear" w:color="auto" w:fill="FBFEAD"/>
            <w:vAlign w:val="center"/>
            <w:hideMark/>
          </w:tcPr>
          <w:p w:rsidR="00005363" w:rsidRDefault="00005363">
            <w:pPr>
              <w:jc w:val="center"/>
            </w:pPr>
            <w:r>
              <w:rPr>
                <w:rStyle w:val="a8"/>
              </w:rPr>
              <w:t>Детям до 12 лет при размещении на основное место - скидка - 5%     </w:t>
            </w:r>
          </w:p>
        </w:tc>
      </w:tr>
    </w:tbl>
    <w:p w:rsidR="00005363" w:rsidRDefault="00005363" w:rsidP="00005363">
      <w:pPr>
        <w:pStyle w:val="3"/>
        <w:shd w:val="clear" w:color="auto" w:fill="0099FF"/>
        <w:jc w:val="center"/>
        <w:rPr>
          <w:rFonts w:ascii="Arial" w:hAnsi="Arial" w:cs="Arial"/>
          <w:color w:val="FFFFFF"/>
          <w:sz w:val="18"/>
          <w:szCs w:val="18"/>
        </w:rPr>
      </w:pPr>
      <w:r>
        <w:rPr>
          <w:rFonts w:ascii="Arial" w:hAnsi="Arial" w:cs="Arial"/>
          <w:color w:val="FFFFFF"/>
          <w:sz w:val="18"/>
          <w:szCs w:val="18"/>
        </w:rPr>
        <w:t> В стоимость входит:</w:t>
      </w:r>
    </w:p>
    <w:p w:rsidR="00005363" w:rsidRDefault="00005363" w:rsidP="00005363">
      <w:pPr>
        <w:pStyle w:val="a6"/>
        <w:spacing w:before="150" w:after="150"/>
        <w:jc w:val="both"/>
        <w:rPr>
          <w:color w:val="363636"/>
          <w:sz w:val="18"/>
          <w:szCs w:val="18"/>
        </w:rPr>
      </w:pPr>
      <w:proofErr w:type="gramStart"/>
      <w:r>
        <w:rPr>
          <w:color w:val="363636"/>
          <w:sz w:val="18"/>
          <w:szCs w:val="18"/>
        </w:rPr>
        <w:t>Проезд комфортабельным автобусом, проживание, питание по программе  (3 завтрака, 2 ужина) - «Шведский стол» в отеле «Крымская Ницца» (находится рядом), обзорные экскурсии по маршруту, экскурсионное сопровождение, страховка НС;</w:t>
      </w:r>
      <w:proofErr w:type="gramEnd"/>
    </w:p>
    <w:p w:rsidR="00005363" w:rsidRDefault="00005363" w:rsidP="00005363">
      <w:pPr>
        <w:pStyle w:val="3"/>
        <w:shd w:val="clear" w:color="auto" w:fill="0099FF"/>
        <w:jc w:val="center"/>
        <w:rPr>
          <w:rFonts w:ascii="Arial" w:hAnsi="Arial" w:cs="Arial"/>
          <w:color w:val="FFFFFF"/>
          <w:sz w:val="18"/>
          <w:szCs w:val="18"/>
        </w:rPr>
      </w:pPr>
      <w:r>
        <w:rPr>
          <w:rFonts w:ascii="Arial" w:hAnsi="Arial" w:cs="Arial"/>
          <w:color w:val="FFFFFF"/>
          <w:sz w:val="18"/>
          <w:szCs w:val="18"/>
        </w:rPr>
        <w:t>Дополнительно оплачивается:</w:t>
      </w:r>
    </w:p>
    <w:p w:rsidR="00005363" w:rsidRDefault="00005363" w:rsidP="00005363">
      <w:pPr>
        <w:numPr>
          <w:ilvl w:val="0"/>
          <w:numId w:val="6"/>
        </w:numPr>
        <w:spacing w:after="45"/>
        <w:ind w:left="300"/>
        <w:jc w:val="both"/>
        <w:rPr>
          <w:rFonts w:ascii="Arial" w:hAnsi="Arial" w:cs="Arial"/>
          <w:color w:val="363636"/>
          <w:sz w:val="18"/>
          <w:szCs w:val="18"/>
        </w:rPr>
      </w:pPr>
      <w:r>
        <w:rPr>
          <w:rFonts w:ascii="Arial" w:hAnsi="Arial" w:cs="Arial"/>
          <w:color w:val="363636"/>
          <w:sz w:val="18"/>
          <w:szCs w:val="18"/>
        </w:rPr>
        <w:t xml:space="preserve">Массандровский дворец - 350/200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005363" w:rsidRDefault="00005363" w:rsidP="00005363">
      <w:pPr>
        <w:numPr>
          <w:ilvl w:val="0"/>
          <w:numId w:val="6"/>
        </w:numPr>
        <w:spacing w:after="45"/>
        <w:ind w:left="300"/>
        <w:jc w:val="both"/>
        <w:rPr>
          <w:rFonts w:ascii="Arial" w:hAnsi="Arial" w:cs="Arial"/>
          <w:color w:val="363636"/>
          <w:sz w:val="18"/>
          <w:szCs w:val="18"/>
        </w:rPr>
      </w:pPr>
      <w:r>
        <w:rPr>
          <w:rFonts w:ascii="Arial" w:hAnsi="Arial" w:cs="Arial"/>
          <w:color w:val="363636"/>
          <w:sz w:val="18"/>
          <w:szCs w:val="18"/>
        </w:rPr>
        <w:t>Парк «</w:t>
      </w:r>
      <w:proofErr w:type="spellStart"/>
      <w:r>
        <w:rPr>
          <w:rFonts w:ascii="Arial" w:hAnsi="Arial" w:cs="Arial"/>
          <w:color w:val="363636"/>
          <w:sz w:val="18"/>
          <w:szCs w:val="18"/>
        </w:rPr>
        <w:t>Айвазовское</w:t>
      </w:r>
      <w:proofErr w:type="spellEnd"/>
      <w:r>
        <w:rPr>
          <w:rFonts w:ascii="Arial" w:hAnsi="Arial" w:cs="Arial"/>
          <w:color w:val="363636"/>
          <w:sz w:val="18"/>
          <w:szCs w:val="18"/>
        </w:rPr>
        <w:t xml:space="preserve">» Парадиз - 600/300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005363" w:rsidRDefault="00005363" w:rsidP="00005363">
      <w:pPr>
        <w:numPr>
          <w:ilvl w:val="0"/>
          <w:numId w:val="6"/>
        </w:numPr>
        <w:spacing w:after="45"/>
        <w:ind w:left="300"/>
        <w:jc w:val="both"/>
        <w:rPr>
          <w:rFonts w:ascii="Arial" w:hAnsi="Arial" w:cs="Arial"/>
          <w:color w:val="363636"/>
          <w:sz w:val="18"/>
          <w:szCs w:val="18"/>
        </w:rPr>
      </w:pPr>
      <w:r>
        <w:rPr>
          <w:rFonts w:ascii="Arial" w:hAnsi="Arial" w:cs="Arial"/>
          <w:color w:val="363636"/>
          <w:sz w:val="18"/>
          <w:szCs w:val="18"/>
        </w:rPr>
        <w:t xml:space="preserve">Дача Чехова + Чеховская бухта в Гурзуфе – 200/100 руб. </w:t>
      </w:r>
      <w:proofErr w:type="spellStart"/>
      <w:r>
        <w:rPr>
          <w:rFonts w:ascii="Arial" w:hAnsi="Arial" w:cs="Arial"/>
          <w:color w:val="363636"/>
          <w:sz w:val="18"/>
          <w:szCs w:val="18"/>
        </w:rPr>
        <w:t>взр</w:t>
      </w:r>
      <w:proofErr w:type="spellEnd"/>
      <w:r>
        <w:rPr>
          <w:rFonts w:ascii="Arial" w:hAnsi="Arial" w:cs="Arial"/>
          <w:color w:val="363636"/>
          <w:sz w:val="18"/>
          <w:szCs w:val="18"/>
        </w:rPr>
        <w:t>./</w:t>
      </w:r>
      <w:proofErr w:type="gramStart"/>
      <w:r>
        <w:rPr>
          <w:rFonts w:ascii="Arial" w:hAnsi="Arial" w:cs="Arial"/>
          <w:color w:val="363636"/>
          <w:sz w:val="18"/>
          <w:szCs w:val="18"/>
        </w:rPr>
        <w:t>дет</w:t>
      </w:r>
      <w:proofErr w:type="gramEnd"/>
      <w:r>
        <w:rPr>
          <w:rFonts w:ascii="Arial" w:hAnsi="Arial" w:cs="Arial"/>
          <w:color w:val="363636"/>
          <w:sz w:val="18"/>
          <w:szCs w:val="18"/>
        </w:rPr>
        <w:t>.</w:t>
      </w:r>
    </w:p>
    <w:p w:rsidR="00005363" w:rsidRDefault="00005363" w:rsidP="00005363">
      <w:pPr>
        <w:numPr>
          <w:ilvl w:val="0"/>
          <w:numId w:val="6"/>
        </w:numPr>
        <w:spacing w:after="45"/>
        <w:ind w:left="300"/>
        <w:jc w:val="both"/>
        <w:rPr>
          <w:rFonts w:ascii="Arial" w:hAnsi="Arial" w:cs="Arial"/>
          <w:color w:val="363636"/>
          <w:sz w:val="18"/>
          <w:szCs w:val="18"/>
        </w:rPr>
      </w:pPr>
      <w:r>
        <w:rPr>
          <w:rFonts w:ascii="Arial" w:hAnsi="Arial" w:cs="Arial"/>
          <w:color w:val="363636"/>
          <w:sz w:val="18"/>
          <w:szCs w:val="18"/>
        </w:rPr>
        <w:t>Экскурсия на завод Массандровских вин – 300 руб./чел.</w:t>
      </w:r>
    </w:p>
    <w:p w:rsidR="00005363" w:rsidRDefault="00005363" w:rsidP="00005363">
      <w:pPr>
        <w:numPr>
          <w:ilvl w:val="0"/>
          <w:numId w:val="6"/>
        </w:numPr>
        <w:spacing w:after="45"/>
        <w:ind w:left="300"/>
        <w:jc w:val="both"/>
        <w:rPr>
          <w:rFonts w:ascii="Arial" w:hAnsi="Arial" w:cs="Arial"/>
          <w:color w:val="363636"/>
          <w:sz w:val="18"/>
          <w:szCs w:val="18"/>
        </w:rPr>
      </w:pPr>
      <w:r>
        <w:rPr>
          <w:rFonts w:ascii="Arial" w:hAnsi="Arial" w:cs="Arial"/>
          <w:color w:val="363636"/>
          <w:sz w:val="18"/>
          <w:szCs w:val="18"/>
        </w:rPr>
        <w:t>Дегустация Массандровских вин на винзаводе – 450 руб./чел.</w:t>
      </w:r>
    </w:p>
    <w:p w:rsidR="00005363" w:rsidRDefault="00005363" w:rsidP="00005363">
      <w:pPr>
        <w:numPr>
          <w:ilvl w:val="0"/>
          <w:numId w:val="6"/>
        </w:numPr>
        <w:spacing w:after="45"/>
        <w:ind w:left="300"/>
        <w:jc w:val="both"/>
        <w:rPr>
          <w:rFonts w:ascii="Arial" w:hAnsi="Arial" w:cs="Arial"/>
          <w:color w:val="363636"/>
          <w:sz w:val="18"/>
          <w:szCs w:val="18"/>
        </w:rPr>
      </w:pPr>
      <w:r>
        <w:rPr>
          <w:rFonts w:ascii="Arial" w:hAnsi="Arial" w:cs="Arial"/>
          <w:color w:val="363636"/>
          <w:sz w:val="18"/>
          <w:szCs w:val="18"/>
        </w:rPr>
        <w:t xml:space="preserve">Никитский Ботанический сад - 400/200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005363" w:rsidRDefault="00005363" w:rsidP="00005363">
      <w:pPr>
        <w:numPr>
          <w:ilvl w:val="0"/>
          <w:numId w:val="6"/>
        </w:numPr>
        <w:spacing w:after="45"/>
        <w:ind w:left="300"/>
        <w:jc w:val="both"/>
        <w:rPr>
          <w:rFonts w:ascii="Arial" w:hAnsi="Arial" w:cs="Arial"/>
          <w:color w:val="363636"/>
          <w:sz w:val="18"/>
          <w:szCs w:val="18"/>
        </w:rPr>
      </w:pPr>
      <w:proofErr w:type="spellStart"/>
      <w:r>
        <w:rPr>
          <w:rFonts w:ascii="Arial" w:hAnsi="Arial" w:cs="Arial"/>
          <w:color w:val="363636"/>
          <w:sz w:val="18"/>
          <w:szCs w:val="18"/>
        </w:rPr>
        <w:t>Воронцовский</w:t>
      </w:r>
      <w:proofErr w:type="spellEnd"/>
      <w:r>
        <w:rPr>
          <w:rFonts w:ascii="Arial" w:hAnsi="Arial" w:cs="Arial"/>
          <w:color w:val="363636"/>
          <w:sz w:val="18"/>
          <w:szCs w:val="18"/>
        </w:rPr>
        <w:t xml:space="preserve"> дворец   - 350/200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005363" w:rsidRDefault="00005363" w:rsidP="00005363">
      <w:pPr>
        <w:numPr>
          <w:ilvl w:val="0"/>
          <w:numId w:val="6"/>
        </w:numPr>
        <w:spacing w:after="45"/>
        <w:ind w:left="300"/>
        <w:jc w:val="both"/>
        <w:rPr>
          <w:rFonts w:ascii="Arial" w:hAnsi="Arial" w:cs="Arial"/>
          <w:color w:val="363636"/>
          <w:sz w:val="18"/>
          <w:szCs w:val="18"/>
        </w:rPr>
      </w:pPr>
      <w:proofErr w:type="spellStart"/>
      <w:r>
        <w:rPr>
          <w:rFonts w:ascii="Arial" w:hAnsi="Arial" w:cs="Arial"/>
          <w:color w:val="363636"/>
          <w:sz w:val="18"/>
          <w:szCs w:val="18"/>
        </w:rPr>
        <w:t>Ливадийский</w:t>
      </w:r>
      <w:proofErr w:type="spellEnd"/>
      <w:r>
        <w:rPr>
          <w:rFonts w:ascii="Arial" w:hAnsi="Arial" w:cs="Arial"/>
          <w:color w:val="363636"/>
          <w:sz w:val="18"/>
          <w:szCs w:val="18"/>
        </w:rPr>
        <w:t xml:space="preserve"> дворец   - 450/250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005363" w:rsidRDefault="00005363" w:rsidP="00005363">
      <w:pPr>
        <w:numPr>
          <w:ilvl w:val="0"/>
          <w:numId w:val="6"/>
        </w:numPr>
        <w:spacing w:after="45"/>
        <w:ind w:left="300"/>
        <w:jc w:val="both"/>
        <w:rPr>
          <w:rFonts w:ascii="Arial" w:hAnsi="Arial" w:cs="Arial"/>
          <w:color w:val="363636"/>
          <w:sz w:val="18"/>
          <w:szCs w:val="18"/>
        </w:rPr>
      </w:pPr>
      <w:r>
        <w:rPr>
          <w:rFonts w:ascii="Arial" w:hAnsi="Arial" w:cs="Arial"/>
          <w:color w:val="363636"/>
          <w:sz w:val="18"/>
          <w:szCs w:val="18"/>
        </w:rPr>
        <w:t xml:space="preserve">Морская прогулка от Ласточкиного гнезда до Ялты 400/320 руб. </w:t>
      </w:r>
      <w:proofErr w:type="spellStart"/>
      <w:r>
        <w:rPr>
          <w:rFonts w:ascii="Arial" w:hAnsi="Arial" w:cs="Arial"/>
          <w:color w:val="363636"/>
          <w:sz w:val="18"/>
          <w:szCs w:val="18"/>
        </w:rPr>
        <w:t>взр</w:t>
      </w:r>
      <w:proofErr w:type="spellEnd"/>
      <w:r>
        <w:rPr>
          <w:rFonts w:ascii="Arial" w:hAnsi="Arial" w:cs="Arial"/>
          <w:color w:val="363636"/>
          <w:sz w:val="18"/>
          <w:szCs w:val="18"/>
        </w:rPr>
        <w:t>./</w:t>
      </w:r>
      <w:proofErr w:type="gramStart"/>
      <w:r>
        <w:rPr>
          <w:rFonts w:ascii="Arial" w:hAnsi="Arial" w:cs="Arial"/>
          <w:color w:val="363636"/>
          <w:sz w:val="18"/>
          <w:szCs w:val="18"/>
        </w:rPr>
        <w:t>дет</w:t>
      </w:r>
      <w:proofErr w:type="gramEnd"/>
      <w:r>
        <w:rPr>
          <w:rFonts w:ascii="Arial" w:hAnsi="Arial" w:cs="Arial"/>
          <w:color w:val="363636"/>
          <w:sz w:val="18"/>
          <w:szCs w:val="18"/>
        </w:rPr>
        <w:t>.</w:t>
      </w:r>
    </w:p>
    <w:p w:rsidR="00005363" w:rsidRDefault="00005363" w:rsidP="00005363">
      <w:pPr>
        <w:pStyle w:val="a6"/>
        <w:spacing w:before="150" w:after="150"/>
        <w:jc w:val="both"/>
        <w:rPr>
          <w:color w:val="363636"/>
          <w:sz w:val="18"/>
          <w:szCs w:val="18"/>
        </w:rPr>
      </w:pPr>
      <w:r>
        <w:rPr>
          <w:color w:val="363636"/>
          <w:sz w:val="18"/>
          <w:szCs w:val="18"/>
        </w:rPr>
        <w:t> *</w:t>
      </w:r>
      <w:r>
        <w:rPr>
          <w:rStyle w:val="a8"/>
          <w:sz w:val="18"/>
          <w:szCs w:val="18"/>
        </w:rPr>
        <w:t>Внимание! Стоимость входных билетов может изменяться, учитывайте это при составлении бюджета на поездку!  На некоторых экскурсионных объектах  есть скидки на покупку  входных билетов  для школьников, студентов, пенсионеров, инвалидов. Просьба при себе иметь подтверждающие документы!</w:t>
      </w:r>
    </w:p>
    <w:p w:rsidR="001F5E39" w:rsidRPr="00005363" w:rsidRDefault="001F5E39" w:rsidP="00005363">
      <w:bookmarkStart w:id="0" w:name="_GoBack"/>
      <w:bookmarkEnd w:id="0"/>
    </w:p>
    <w:sectPr w:rsidR="001F5E39" w:rsidRPr="00005363" w:rsidSect="00314AF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397" w:right="397" w:bottom="180" w:left="397" w:header="4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6AC" w:rsidRDefault="007066AC" w:rsidP="00314AF5">
      <w:r>
        <w:separator/>
      </w:r>
    </w:p>
  </w:endnote>
  <w:endnote w:type="continuationSeparator" w:id="0">
    <w:p w:rsidR="007066AC" w:rsidRDefault="007066AC" w:rsidP="0031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6AC" w:rsidRDefault="007066AC" w:rsidP="00314AF5">
      <w:r>
        <w:separator/>
      </w:r>
    </w:p>
  </w:footnote>
  <w:footnote w:type="continuationSeparator" w:id="0">
    <w:p w:rsidR="007066AC" w:rsidRDefault="007066AC" w:rsidP="00314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388" w:type="dxa"/>
      <w:tblLayout w:type="fixed"/>
      <w:tblLook w:val="01E0" w:firstRow="1" w:lastRow="1" w:firstColumn="1" w:lastColumn="1" w:noHBand="0" w:noVBand="0"/>
    </w:tblPr>
    <w:tblGrid>
      <w:gridCol w:w="1702"/>
      <w:gridCol w:w="8647"/>
    </w:tblGrid>
    <w:tr w:rsidR="00314AF5" w:rsidRPr="00314AF5" w:rsidTr="00314AF5">
      <w:trPr>
        <w:trHeight w:val="694"/>
      </w:trPr>
      <w:tc>
        <w:tcPr>
          <w:tcW w:w="1702" w:type="dxa"/>
        </w:tcPr>
        <w:p w:rsidR="00314AF5" w:rsidRPr="00314AF5" w:rsidRDefault="00893D3B" w:rsidP="00314AF5">
          <w:pPr>
            <w:rPr>
              <w:rFonts w:ascii="Arial" w:hAnsi="Arial" w:cs="Arial"/>
              <w:b/>
              <w:bCs/>
              <w:color w:val="000000"/>
              <w:sz w:val="28"/>
              <w:szCs w:val="28"/>
            </w:rPr>
          </w:pPr>
          <w:r>
            <w:rPr>
              <w:rFonts w:ascii="Arial" w:hAnsi="Arial" w:cs="Arial"/>
              <w:b/>
              <w:bCs/>
              <w:noProof/>
              <w:color w:val="000000"/>
              <w:sz w:val="28"/>
              <w:szCs w:val="28"/>
            </w:rPr>
            <w:drawing>
              <wp:inline distT="0" distB="0" distL="0" distR="0">
                <wp:extent cx="944880" cy="685800"/>
                <wp:effectExtent l="0" t="0" r="7620" b="0"/>
                <wp:docPr id="2" name="Рисунок 2" descr="MAIL_турагентство_ANEXT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L_турагентство_ANEXTOU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85800"/>
                        </a:xfrm>
                        <a:prstGeom prst="rect">
                          <a:avLst/>
                        </a:prstGeom>
                        <a:noFill/>
                        <a:ln>
                          <a:noFill/>
                        </a:ln>
                      </pic:spPr>
                    </pic:pic>
                  </a:graphicData>
                </a:graphic>
              </wp:inline>
            </w:drawing>
          </w:r>
        </w:p>
      </w:tc>
      <w:tc>
        <w:tcPr>
          <w:tcW w:w="8647" w:type="dxa"/>
        </w:tcPr>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ООО «Альянс ТУРЫ.ру Краснодар"</w:t>
          </w:r>
        </w:p>
        <w:tbl>
          <w:tblPr>
            <w:tblW w:w="8146" w:type="dxa"/>
            <w:tblLayout w:type="fixed"/>
            <w:tblLook w:val="04A0" w:firstRow="1" w:lastRow="0" w:firstColumn="1" w:lastColumn="0" w:noHBand="0" w:noVBand="1"/>
          </w:tblPr>
          <w:tblGrid>
            <w:gridCol w:w="8146"/>
          </w:tblGrid>
          <w:tr w:rsidR="00314AF5" w:rsidRPr="00314AF5" w:rsidTr="00314AF5">
            <w:trPr>
              <w:trHeight w:val="475"/>
            </w:trPr>
            <w:tc>
              <w:tcPr>
                <w:tcW w:w="8146" w:type="dxa"/>
              </w:tcPr>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г. Краснодар, ул. Северная, 286, оф.206</w:t>
                </w:r>
              </w:p>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тел./факс +7 (861) 2</w:t>
                </w:r>
                <w:r w:rsidRPr="00314AF5">
                  <w:rPr>
                    <w:rFonts w:ascii="Arial" w:hAnsi="Arial" w:cs="Arial"/>
                    <w:b/>
                    <w:bCs/>
                    <w:color w:val="003399"/>
                    <w:sz w:val="20"/>
                    <w:szCs w:val="20"/>
                    <w:lang w:val="en-US"/>
                  </w:rPr>
                  <w:t> </w:t>
                </w:r>
                <w:r w:rsidRPr="00314AF5">
                  <w:rPr>
                    <w:rFonts w:ascii="Arial" w:hAnsi="Arial" w:cs="Arial"/>
                    <w:b/>
                    <w:bCs/>
                    <w:color w:val="003399"/>
                    <w:sz w:val="20"/>
                    <w:szCs w:val="20"/>
                  </w:rPr>
                  <w:t xml:space="preserve">168 168, т.м.+7 (918) 677 87 87, </w:t>
                </w:r>
                <w:proofErr w:type="spellStart"/>
                <w:r w:rsidRPr="00314AF5">
                  <w:rPr>
                    <w:rFonts w:ascii="Arial" w:hAnsi="Arial" w:cs="Arial"/>
                    <w:b/>
                    <w:bCs/>
                    <w:color w:val="003399"/>
                    <w:sz w:val="20"/>
                    <w:szCs w:val="20"/>
                  </w:rPr>
                  <w:t>т.м</w:t>
                </w:r>
                <w:proofErr w:type="spellEnd"/>
                <w:r w:rsidRPr="00314AF5">
                  <w:rPr>
                    <w:rFonts w:ascii="Arial" w:hAnsi="Arial" w:cs="Arial"/>
                    <w:b/>
                    <w:bCs/>
                    <w:color w:val="003399"/>
                    <w:sz w:val="20"/>
                    <w:szCs w:val="20"/>
                  </w:rPr>
                  <w:t>. +7 (988) 243 0 243</w:t>
                </w:r>
              </w:p>
            </w:tc>
          </w:tr>
        </w:tbl>
        <w:p w:rsidR="00314AF5" w:rsidRPr="00314AF5" w:rsidRDefault="007066AC" w:rsidP="00314AF5">
          <w:pPr>
            <w:jc w:val="center"/>
            <w:rPr>
              <w:rFonts w:ascii="Arial" w:hAnsi="Arial" w:cs="Arial"/>
              <w:b/>
              <w:bCs/>
              <w:color w:val="003399"/>
              <w:sz w:val="20"/>
              <w:szCs w:val="20"/>
              <w:u w:val="single"/>
            </w:rPr>
          </w:pPr>
          <w:hyperlink r:id="rId2" w:history="1">
            <w:r w:rsidR="00314AF5" w:rsidRPr="00314AF5">
              <w:rPr>
                <w:rFonts w:ascii="Arial" w:hAnsi="Arial" w:cs="Arial"/>
                <w:b/>
                <w:bCs/>
                <w:color w:val="003399"/>
                <w:sz w:val="20"/>
                <w:szCs w:val="20"/>
                <w:u w:val="single"/>
                <w:lang w:val="en-US"/>
              </w:rPr>
              <w:t>www</w:t>
            </w:r>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anex</w:t>
            </w:r>
            <w:proofErr w:type="spellEnd"/>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krasnodar</w:t>
            </w:r>
            <w:proofErr w:type="spellEnd"/>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ru</w:t>
            </w:r>
            <w:proofErr w:type="spellEnd"/>
          </w:hyperlink>
          <w:r w:rsidR="00314AF5" w:rsidRPr="00314AF5">
            <w:rPr>
              <w:rFonts w:ascii="Arial" w:hAnsi="Arial" w:cs="Arial"/>
              <w:bCs/>
              <w:color w:val="003399"/>
              <w:sz w:val="20"/>
              <w:szCs w:val="20"/>
            </w:rPr>
            <w:t xml:space="preserve">     </w:t>
          </w:r>
          <w:r w:rsidR="00314AF5" w:rsidRPr="00314AF5">
            <w:rPr>
              <w:rFonts w:ascii="Arial" w:hAnsi="Arial" w:cs="Arial"/>
              <w:b/>
              <w:bCs/>
              <w:color w:val="003399"/>
              <w:sz w:val="20"/>
              <w:szCs w:val="20"/>
              <w:u w:val="single"/>
            </w:rPr>
            <w:t>отдыхатьхорошо.рф</w:t>
          </w:r>
        </w:p>
        <w:p w:rsidR="00314AF5" w:rsidRPr="00314AF5" w:rsidRDefault="007066AC" w:rsidP="00314AF5">
          <w:pPr>
            <w:jc w:val="center"/>
            <w:rPr>
              <w:rFonts w:ascii="Arial" w:hAnsi="Arial" w:cs="Arial"/>
              <w:b/>
              <w:bCs/>
              <w:color w:val="000000"/>
              <w:sz w:val="16"/>
              <w:szCs w:val="16"/>
            </w:rPr>
          </w:pPr>
          <w:hyperlink r:id="rId3" w:history="1">
            <w:r w:rsidR="00314AF5" w:rsidRPr="00314AF5">
              <w:rPr>
                <w:rFonts w:ascii="Arial" w:hAnsi="Arial" w:cs="Arial"/>
                <w:b/>
                <w:bCs/>
                <w:color w:val="003399"/>
                <w:sz w:val="20"/>
                <w:szCs w:val="20"/>
                <w:u w:val="single"/>
                <w:lang w:val="en-US"/>
              </w:rPr>
              <w:t>tury</w:t>
            </w:r>
            <w:r w:rsidR="00314AF5" w:rsidRPr="00314AF5">
              <w:rPr>
                <w:rFonts w:ascii="Arial" w:hAnsi="Arial" w:cs="Arial"/>
                <w:b/>
                <w:bCs/>
                <w:color w:val="003399"/>
                <w:sz w:val="20"/>
                <w:szCs w:val="20"/>
                <w:u w:val="single"/>
              </w:rPr>
              <w:t>-</w:t>
            </w:r>
            <w:r w:rsidR="00314AF5" w:rsidRPr="00314AF5">
              <w:rPr>
                <w:rFonts w:ascii="Arial" w:hAnsi="Arial" w:cs="Arial"/>
                <w:b/>
                <w:bCs/>
                <w:color w:val="003399"/>
                <w:sz w:val="20"/>
                <w:szCs w:val="20"/>
                <w:u w:val="single"/>
                <w:lang w:val="en-US"/>
              </w:rPr>
              <w:t>krasnodar</w:t>
            </w:r>
            <w:r w:rsidR="00314AF5" w:rsidRPr="00314AF5">
              <w:rPr>
                <w:rFonts w:ascii="Arial" w:hAnsi="Arial" w:cs="Arial"/>
                <w:b/>
                <w:bCs/>
                <w:color w:val="003399"/>
                <w:sz w:val="20"/>
                <w:szCs w:val="20"/>
                <w:u w:val="single"/>
              </w:rPr>
              <w:t>@</w:t>
            </w:r>
            <w:r w:rsidR="00314AF5" w:rsidRPr="00314AF5">
              <w:rPr>
                <w:rFonts w:ascii="Arial" w:hAnsi="Arial" w:cs="Arial"/>
                <w:b/>
                <w:bCs/>
                <w:color w:val="003399"/>
                <w:sz w:val="20"/>
                <w:szCs w:val="20"/>
                <w:u w:val="single"/>
                <w:lang w:val="en-US"/>
              </w:rPr>
              <w:t>yandex</w:t>
            </w:r>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ru</w:t>
            </w:r>
            <w:proofErr w:type="spellEnd"/>
          </w:hyperlink>
        </w:p>
      </w:tc>
    </w:tr>
  </w:tbl>
  <w:p w:rsidR="00314AF5" w:rsidRDefault="00314AF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0265_"/>
      </v:shape>
    </w:pict>
  </w:numPicBullet>
  <w:abstractNum w:abstractNumId="0">
    <w:nsid w:val="32CF6BC8"/>
    <w:multiLevelType w:val="multilevel"/>
    <w:tmpl w:val="4720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783562"/>
    <w:multiLevelType w:val="multilevel"/>
    <w:tmpl w:val="57DE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AC72D3"/>
    <w:multiLevelType w:val="multilevel"/>
    <w:tmpl w:val="9D3C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9A4AF8"/>
    <w:multiLevelType w:val="hybridMultilevel"/>
    <w:tmpl w:val="7C846542"/>
    <w:lvl w:ilvl="0" w:tplc="C3AEA63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6B3027F"/>
    <w:multiLevelType w:val="multilevel"/>
    <w:tmpl w:val="D174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77232D"/>
    <w:multiLevelType w:val="multilevel"/>
    <w:tmpl w:val="4B9A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1036BF"/>
    <w:multiLevelType w:val="hybridMultilevel"/>
    <w:tmpl w:val="1282529C"/>
    <w:lvl w:ilvl="0" w:tplc="C3AEA636">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517B330C"/>
    <w:multiLevelType w:val="multilevel"/>
    <w:tmpl w:val="3CE4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9D3ED1"/>
    <w:multiLevelType w:val="multilevel"/>
    <w:tmpl w:val="124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7"/>
  </w:num>
  <w:num w:numId="5">
    <w:abstractNumId w:val="0"/>
  </w:num>
  <w:num w:numId="6">
    <w:abstractNumId w:val="2"/>
  </w:num>
  <w:num w:numId="7">
    <w:abstractNumId w:val="5"/>
  </w:num>
  <w:num w:numId="8">
    <w:abstractNumId w:val="8"/>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o:colormru v:ext="edit" colors="#c1ff13,#f06,#66f,red,#f30,#f6c,#f6f,#f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3F"/>
    <w:rsid w:val="000005E9"/>
    <w:rsid w:val="00000C2A"/>
    <w:rsid w:val="00005363"/>
    <w:rsid w:val="00006B0B"/>
    <w:rsid w:val="00021285"/>
    <w:rsid w:val="0002728F"/>
    <w:rsid w:val="00031C1B"/>
    <w:rsid w:val="00033D83"/>
    <w:rsid w:val="00045B42"/>
    <w:rsid w:val="00050367"/>
    <w:rsid w:val="00070C34"/>
    <w:rsid w:val="00077126"/>
    <w:rsid w:val="000806F4"/>
    <w:rsid w:val="00080B3D"/>
    <w:rsid w:val="000D312B"/>
    <w:rsid w:val="000E72D8"/>
    <w:rsid w:val="000F3C45"/>
    <w:rsid w:val="0010004E"/>
    <w:rsid w:val="00112669"/>
    <w:rsid w:val="0012171C"/>
    <w:rsid w:val="0014418B"/>
    <w:rsid w:val="00151E42"/>
    <w:rsid w:val="0015531C"/>
    <w:rsid w:val="00172B3A"/>
    <w:rsid w:val="00177883"/>
    <w:rsid w:val="00194482"/>
    <w:rsid w:val="001A0D75"/>
    <w:rsid w:val="001A1799"/>
    <w:rsid w:val="001B40CC"/>
    <w:rsid w:val="001D49B4"/>
    <w:rsid w:val="001F5E39"/>
    <w:rsid w:val="002044E8"/>
    <w:rsid w:val="00204761"/>
    <w:rsid w:val="00205214"/>
    <w:rsid w:val="00210850"/>
    <w:rsid w:val="00214D98"/>
    <w:rsid w:val="00224CCF"/>
    <w:rsid w:val="00226537"/>
    <w:rsid w:val="00236446"/>
    <w:rsid w:val="00242BA2"/>
    <w:rsid w:val="002477D0"/>
    <w:rsid w:val="00261CBE"/>
    <w:rsid w:val="0027353F"/>
    <w:rsid w:val="00275AB8"/>
    <w:rsid w:val="0029075B"/>
    <w:rsid w:val="002974A2"/>
    <w:rsid w:val="002A0A83"/>
    <w:rsid w:val="002A5468"/>
    <w:rsid w:val="002A5D68"/>
    <w:rsid w:val="002C0396"/>
    <w:rsid w:val="002D4AB4"/>
    <w:rsid w:val="002D6A5C"/>
    <w:rsid w:val="002E18A0"/>
    <w:rsid w:val="002E1BC5"/>
    <w:rsid w:val="002E57B7"/>
    <w:rsid w:val="002F12F4"/>
    <w:rsid w:val="002F3C0C"/>
    <w:rsid w:val="002F40C7"/>
    <w:rsid w:val="002F59C2"/>
    <w:rsid w:val="00300059"/>
    <w:rsid w:val="00306D61"/>
    <w:rsid w:val="00314AF5"/>
    <w:rsid w:val="00314DA5"/>
    <w:rsid w:val="003154A1"/>
    <w:rsid w:val="0031775F"/>
    <w:rsid w:val="00317F39"/>
    <w:rsid w:val="00321DB7"/>
    <w:rsid w:val="00327C49"/>
    <w:rsid w:val="00330A81"/>
    <w:rsid w:val="00334AB3"/>
    <w:rsid w:val="00335D97"/>
    <w:rsid w:val="003416AE"/>
    <w:rsid w:val="0039634E"/>
    <w:rsid w:val="003973C1"/>
    <w:rsid w:val="003A6CE7"/>
    <w:rsid w:val="003C2A52"/>
    <w:rsid w:val="003C7A9E"/>
    <w:rsid w:val="003D0411"/>
    <w:rsid w:val="003D625E"/>
    <w:rsid w:val="003E0BDA"/>
    <w:rsid w:val="003E3665"/>
    <w:rsid w:val="003E6728"/>
    <w:rsid w:val="003F2711"/>
    <w:rsid w:val="004000DC"/>
    <w:rsid w:val="00403DBF"/>
    <w:rsid w:val="0041122F"/>
    <w:rsid w:val="004141EA"/>
    <w:rsid w:val="004304CC"/>
    <w:rsid w:val="004322AA"/>
    <w:rsid w:val="004365B6"/>
    <w:rsid w:val="0045095F"/>
    <w:rsid w:val="004571A6"/>
    <w:rsid w:val="00460D38"/>
    <w:rsid w:val="00464C41"/>
    <w:rsid w:val="00474419"/>
    <w:rsid w:val="0047697C"/>
    <w:rsid w:val="004903C0"/>
    <w:rsid w:val="0049128F"/>
    <w:rsid w:val="004971D2"/>
    <w:rsid w:val="004A3C9D"/>
    <w:rsid w:val="004A626B"/>
    <w:rsid w:val="004A633C"/>
    <w:rsid w:val="004C5845"/>
    <w:rsid w:val="004D6459"/>
    <w:rsid w:val="004E62CD"/>
    <w:rsid w:val="004F0B58"/>
    <w:rsid w:val="004F49E5"/>
    <w:rsid w:val="0050191A"/>
    <w:rsid w:val="0050381A"/>
    <w:rsid w:val="005050E7"/>
    <w:rsid w:val="005116D2"/>
    <w:rsid w:val="00543F8B"/>
    <w:rsid w:val="00546002"/>
    <w:rsid w:val="00550B76"/>
    <w:rsid w:val="00557219"/>
    <w:rsid w:val="00567657"/>
    <w:rsid w:val="005701E4"/>
    <w:rsid w:val="0057051F"/>
    <w:rsid w:val="00572175"/>
    <w:rsid w:val="00575815"/>
    <w:rsid w:val="005879B7"/>
    <w:rsid w:val="00597BF7"/>
    <w:rsid w:val="005B3BFE"/>
    <w:rsid w:val="005B5DC7"/>
    <w:rsid w:val="005B6C8E"/>
    <w:rsid w:val="005B7236"/>
    <w:rsid w:val="005B7F39"/>
    <w:rsid w:val="005D5A77"/>
    <w:rsid w:val="005D6426"/>
    <w:rsid w:val="005E0127"/>
    <w:rsid w:val="005F3396"/>
    <w:rsid w:val="005F51CC"/>
    <w:rsid w:val="005F62D0"/>
    <w:rsid w:val="0060271B"/>
    <w:rsid w:val="0060352A"/>
    <w:rsid w:val="00605715"/>
    <w:rsid w:val="00630C4C"/>
    <w:rsid w:val="006409F7"/>
    <w:rsid w:val="006506A8"/>
    <w:rsid w:val="0065129F"/>
    <w:rsid w:val="00654DA3"/>
    <w:rsid w:val="006648ED"/>
    <w:rsid w:val="00670867"/>
    <w:rsid w:val="00677984"/>
    <w:rsid w:val="006A6363"/>
    <w:rsid w:val="006A7DB3"/>
    <w:rsid w:val="006D42BB"/>
    <w:rsid w:val="006E6D04"/>
    <w:rsid w:val="006E7B3F"/>
    <w:rsid w:val="00706203"/>
    <w:rsid w:val="007066AC"/>
    <w:rsid w:val="00711A33"/>
    <w:rsid w:val="00721183"/>
    <w:rsid w:val="00721A2F"/>
    <w:rsid w:val="00722F2E"/>
    <w:rsid w:val="00723B79"/>
    <w:rsid w:val="00726EB2"/>
    <w:rsid w:val="00733AFF"/>
    <w:rsid w:val="00743A03"/>
    <w:rsid w:val="00744424"/>
    <w:rsid w:val="007515EB"/>
    <w:rsid w:val="00762F48"/>
    <w:rsid w:val="00773E4C"/>
    <w:rsid w:val="007776B8"/>
    <w:rsid w:val="00782C20"/>
    <w:rsid w:val="0078666A"/>
    <w:rsid w:val="00791FB0"/>
    <w:rsid w:val="00794E8B"/>
    <w:rsid w:val="00796F63"/>
    <w:rsid w:val="007A430E"/>
    <w:rsid w:val="007A5DE3"/>
    <w:rsid w:val="007B0CA0"/>
    <w:rsid w:val="007B5FB7"/>
    <w:rsid w:val="007D1BF7"/>
    <w:rsid w:val="007D36DA"/>
    <w:rsid w:val="007E1461"/>
    <w:rsid w:val="007E2A3C"/>
    <w:rsid w:val="007F3D1C"/>
    <w:rsid w:val="008006EB"/>
    <w:rsid w:val="00802412"/>
    <w:rsid w:val="0081000F"/>
    <w:rsid w:val="008165C8"/>
    <w:rsid w:val="008208B6"/>
    <w:rsid w:val="00827EC9"/>
    <w:rsid w:val="00841A81"/>
    <w:rsid w:val="00843CC5"/>
    <w:rsid w:val="00853143"/>
    <w:rsid w:val="00854CA4"/>
    <w:rsid w:val="0087131F"/>
    <w:rsid w:val="00876AA6"/>
    <w:rsid w:val="00883B74"/>
    <w:rsid w:val="00885C06"/>
    <w:rsid w:val="00887C38"/>
    <w:rsid w:val="00891251"/>
    <w:rsid w:val="00893D3B"/>
    <w:rsid w:val="008A4E74"/>
    <w:rsid w:val="008A7802"/>
    <w:rsid w:val="008D657F"/>
    <w:rsid w:val="008D6F42"/>
    <w:rsid w:val="008F0544"/>
    <w:rsid w:val="008F2E02"/>
    <w:rsid w:val="00902A30"/>
    <w:rsid w:val="00911B29"/>
    <w:rsid w:val="00914777"/>
    <w:rsid w:val="00914E81"/>
    <w:rsid w:val="0095144D"/>
    <w:rsid w:val="009536D5"/>
    <w:rsid w:val="00970A24"/>
    <w:rsid w:val="00973E71"/>
    <w:rsid w:val="00980B8B"/>
    <w:rsid w:val="00981838"/>
    <w:rsid w:val="009A26A4"/>
    <w:rsid w:val="009A316A"/>
    <w:rsid w:val="009B1639"/>
    <w:rsid w:val="009D0B5E"/>
    <w:rsid w:val="009D6CF2"/>
    <w:rsid w:val="009E0677"/>
    <w:rsid w:val="009E172F"/>
    <w:rsid w:val="009F2690"/>
    <w:rsid w:val="00A06009"/>
    <w:rsid w:val="00A10601"/>
    <w:rsid w:val="00A149F0"/>
    <w:rsid w:val="00A352DA"/>
    <w:rsid w:val="00A45BA8"/>
    <w:rsid w:val="00A4657F"/>
    <w:rsid w:val="00A54BA0"/>
    <w:rsid w:val="00A57662"/>
    <w:rsid w:val="00A61D64"/>
    <w:rsid w:val="00A63B5B"/>
    <w:rsid w:val="00A808E1"/>
    <w:rsid w:val="00A83CB3"/>
    <w:rsid w:val="00AA299B"/>
    <w:rsid w:val="00AA5BA1"/>
    <w:rsid w:val="00AB2FAF"/>
    <w:rsid w:val="00AB4DB1"/>
    <w:rsid w:val="00AD28CA"/>
    <w:rsid w:val="00AD2D1C"/>
    <w:rsid w:val="00AD3030"/>
    <w:rsid w:val="00AD314F"/>
    <w:rsid w:val="00AD75C1"/>
    <w:rsid w:val="00AD7FE1"/>
    <w:rsid w:val="00AE129B"/>
    <w:rsid w:val="00AE3EB4"/>
    <w:rsid w:val="00AE60CC"/>
    <w:rsid w:val="00AE7A0E"/>
    <w:rsid w:val="00AF0A9F"/>
    <w:rsid w:val="00AF1D95"/>
    <w:rsid w:val="00AF7031"/>
    <w:rsid w:val="00B00050"/>
    <w:rsid w:val="00B01820"/>
    <w:rsid w:val="00B10E02"/>
    <w:rsid w:val="00B2592C"/>
    <w:rsid w:val="00B36C7B"/>
    <w:rsid w:val="00B72820"/>
    <w:rsid w:val="00B77C84"/>
    <w:rsid w:val="00B83F6A"/>
    <w:rsid w:val="00B856D3"/>
    <w:rsid w:val="00B876C7"/>
    <w:rsid w:val="00BB0BCB"/>
    <w:rsid w:val="00BB355A"/>
    <w:rsid w:val="00BC0061"/>
    <w:rsid w:val="00BC57E2"/>
    <w:rsid w:val="00BC70B9"/>
    <w:rsid w:val="00BF30E0"/>
    <w:rsid w:val="00BF5FC0"/>
    <w:rsid w:val="00BF61DC"/>
    <w:rsid w:val="00C05B59"/>
    <w:rsid w:val="00C10872"/>
    <w:rsid w:val="00C112D2"/>
    <w:rsid w:val="00C12A5D"/>
    <w:rsid w:val="00C20469"/>
    <w:rsid w:val="00C67060"/>
    <w:rsid w:val="00C761A5"/>
    <w:rsid w:val="00C761BA"/>
    <w:rsid w:val="00C861EE"/>
    <w:rsid w:val="00CA1309"/>
    <w:rsid w:val="00CA76CF"/>
    <w:rsid w:val="00CE53D0"/>
    <w:rsid w:val="00D0539E"/>
    <w:rsid w:val="00D07920"/>
    <w:rsid w:val="00D21F53"/>
    <w:rsid w:val="00D325F0"/>
    <w:rsid w:val="00D37C45"/>
    <w:rsid w:val="00D42ED6"/>
    <w:rsid w:val="00D42FDA"/>
    <w:rsid w:val="00D56A88"/>
    <w:rsid w:val="00D64306"/>
    <w:rsid w:val="00D67D8E"/>
    <w:rsid w:val="00D819E0"/>
    <w:rsid w:val="00D85515"/>
    <w:rsid w:val="00D90584"/>
    <w:rsid w:val="00DA08C6"/>
    <w:rsid w:val="00DA22A7"/>
    <w:rsid w:val="00DA7EC7"/>
    <w:rsid w:val="00DD008A"/>
    <w:rsid w:val="00DD5611"/>
    <w:rsid w:val="00DE088C"/>
    <w:rsid w:val="00DE136E"/>
    <w:rsid w:val="00DE5080"/>
    <w:rsid w:val="00E12F84"/>
    <w:rsid w:val="00E157ED"/>
    <w:rsid w:val="00E255B1"/>
    <w:rsid w:val="00E37DA9"/>
    <w:rsid w:val="00E41FA5"/>
    <w:rsid w:val="00E47D4B"/>
    <w:rsid w:val="00E50F00"/>
    <w:rsid w:val="00E565F3"/>
    <w:rsid w:val="00E756A2"/>
    <w:rsid w:val="00E9567C"/>
    <w:rsid w:val="00E96978"/>
    <w:rsid w:val="00EA25F5"/>
    <w:rsid w:val="00EA3192"/>
    <w:rsid w:val="00EA49A1"/>
    <w:rsid w:val="00EA6386"/>
    <w:rsid w:val="00EA741B"/>
    <w:rsid w:val="00ED3F39"/>
    <w:rsid w:val="00ED6EEF"/>
    <w:rsid w:val="00EE483E"/>
    <w:rsid w:val="00F05C49"/>
    <w:rsid w:val="00F273A9"/>
    <w:rsid w:val="00F27D2E"/>
    <w:rsid w:val="00F40526"/>
    <w:rsid w:val="00F55211"/>
    <w:rsid w:val="00F66EAA"/>
    <w:rsid w:val="00F856CE"/>
    <w:rsid w:val="00F91AD9"/>
    <w:rsid w:val="00F91DC1"/>
    <w:rsid w:val="00F931CA"/>
    <w:rsid w:val="00FC3465"/>
    <w:rsid w:val="00FD05E0"/>
    <w:rsid w:val="00FE5028"/>
    <w:rsid w:val="00FE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1ff13,#f06,#66f,red,#f30,#f6c,#f6f,#f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468"/>
    <w:rPr>
      <w:sz w:val="24"/>
      <w:szCs w:val="24"/>
    </w:rPr>
  </w:style>
  <w:style w:type="paragraph" w:styleId="1">
    <w:name w:val="heading 1"/>
    <w:basedOn w:val="a"/>
    <w:next w:val="a"/>
    <w:qFormat/>
    <w:pPr>
      <w:keepNext/>
      <w:tabs>
        <w:tab w:val="left" w:pos="6780"/>
      </w:tabs>
      <w:jc w:val="center"/>
      <w:outlineLvl w:val="0"/>
    </w:pPr>
    <w:rPr>
      <w:rFonts w:ascii="Book Antiqua" w:hAnsi="Book Antiqua"/>
      <w:b/>
      <w:bCs/>
      <w:i/>
      <w:iCs/>
      <w:color w:val="800080"/>
      <w:sz w:val="72"/>
    </w:rPr>
  </w:style>
  <w:style w:type="paragraph" w:styleId="2">
    <w:name w:val="heading 2"/>
    <w:basedOn w:val="a"/>
    <w:next w:val="a"/>
    <w:qFormat/>
    <w:pPr>
      <w:keepNext/>
      <w:tabs>
        <w:tab w:val="left" w:pos="6780"/>
      </w:tabs>
      <w:ind w:left="900" w:hanging="900"/>
      <w:jc w:val="both"/>
      <w:outlineLvl w:val="1"/>
    </w:pPr>
    <w:rPr>
      <w:sz w:val="28"/>
    </w:rPr>
  </w:style>
  <w:style w:type="paragraph" w:styleId="3">
    <w:name w:val="heading 3"/>
    <w:basedOn w:val="a"/>
    <w:next w:val="a"/>
    <w:qFormat/>
    <w:pPr>
      <w:keepNext/>
      <w:outlineLvl w:val="2"/>
    </w:pPr>
    <w:rPr>
      <w:b/>
      <w:color w:val="008000"/>
      <w:sz w:val="22"/>
    </w:rPr>
  </w:style>
  <w:style w:type="paragraph" w:styleId="4">
    <w:name w:val="heading 4"/>
    <w:basedOn w:val="a"/>
    <w:next w:val="a"/>
    <w:qFormat/>
    <w:pPr>
      <w:keepNext/>
      <w:tabs>
        <w:tab w:val="left" w:pos="6780"/>
      </w:tabs>
      <w:ind w:left="900" w:hanging="900"/>
      <w:jc w:val="center"/>
      <w:outlineLvl w:val="3"/>
    </w:pPr>
    <w:rPr>
      <w:b/>
      <w:bCs/>
      <w:i/>
      <w:iCs/>
      <w:color w:val="800080"/>
      <w:sz w:val="2"/>
    </w:rPr>
  </w:style>
  <w:style w:type="paragraph" w:styleId="5">
    <w:name w:val="heading 5"/>
    <w:basedOn w:val="a"/>
    <w:next w:val="a"/>
    <w:qFormat/>
    <w:pPr>
      <w:keepNext/>
      <w:tabs>
        <w:tab w:val="left" w:pos="6780"/>
      </w:tabs>
      <w:ind w:left="900" w:hanging="900"/>
      <w:jc w:val="center"/>
      <w:outlineLvl w:val="4"/>
    </w:pPr>
    <w:rPr>
      <w:sz w:val="48"/>
    </w:rPr>
  </w:style>
  <w:style w:type="paragraph" w:styleId="6">
    <w:name w:val="heading 6"/>
    <w:basedOn w:val="a"/>
    <w:next w:val="a"/>
    <w:qFormat/>
    <w:pPr>
      <w:keepNext/>
      <w:tabs>
        <w:tab w:val="left" w:pos="0"/>
      </w:tabs>
      <w:jc w:val="both"/>
      <w:outlineLvl w:val="5"/>
    </w:pPr>
    <w:rPr>
      <w:sz w:val="28"/>
    </w:rPr>
  </w:style>
  <w:style w:type="paragraph" w:styleId="7">
    <w:name w:val="heading 7"/>
    <w:basedOn w:val="a"/>
    <w:next w:val="a"/>
    <w:qFormat/>
    <w:pPr>
      <w:keepNext/>
      <w:jc w:val="center"/>
      <w:outlineLvl w:val="6"/>
    </w:pPr>
    <w:rPr>
      <w:bCs/>
      <w:color w:val="000000"/>
      <w:sz w:val="36"/>
    </w:rPr>
  </w:style>
  <w:style w:type="paragraph" w:styleId="8">
    <w:name w:val="heading 8"/>
    <w:basedOn w:val="a"/>
    <w:next w:val="a"/>
    <w:qFormat/>
    <w:pPr>
      <w:keepNext/>
      <w:outlineLvl w:val="7"/>
    </w:pPr>
    <w:rPr>
      <w:b/>
      <w:color w:val="008000"/>
      <w:sz w:val="28"/>
    </w:rPr>
  </w:style>
  <w:style w:type="paragraph" w:styleId="9">
    <w:name w:val="heading 9"/>
    <w:basedOn w:val="a"/>
    <w:next w:val="a"/>
    <w:qFormat/>
    <w:pPr>
      <w:keepNext/>
      <w:jc w:val="center"/>
      <w:outlineLvl w:val="8"/>
    </w:pPr>
    <w:rPr>
      <w:b/>
      <w:color w:val="008000"/>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780"/>
      </w:tabs>
      <w:jc w:val="both"/>
    </w:pPr>
  </w:style>
  <w:style w:type="character" w:styleId="a4">
    <w:name w:val="Hyperlink"/>
    <w:rPr>
      <w:color w:val="0000FF"/>
      <w:u w:val="single"/>
    </w:rPr>
  </w:style>
  <w:style w:type="paragraph" w:styleId="a5">
    <w:name w:val="Body Text Indent"/>
    <w:basedOn w:val="a"/>
    <w:pPr>
      <w:ind w:firstLine="708"/>
    </w:pPr>
    <w:rPr>
      <w:sz w:val="36"/>
    </w:rPr>
  </w:style>
  <w:style w:type="paragraph" w:styleId="20">
    <w:name w:val="Body Text 2"/>
    <w:basedOn w:val="a"/>
    <w:rPr>
      <w:bCs/>
      <w:color w:val="000000"/>
      <w:sz w:val="28"/>
    </w:rPr>
  </w:style>
  <w:style w:type="paragraph" w:styleId="30">
    <w:name w:val="Body Text 3"/>
    <w:basedOn w:val="a"/>
    <w:pPr>
      <w:jc w:val="center"/>
    </w:pPr>
    <w:rPr>
      <w:bCs/>
      <w:color w:val="000000"/>
      <w:sz w:val="36"/>
    </w:rPr>
  </w:style>
  <w:style w:type="paragraph" w:styleId="a6">
    <w:name w:val="Normal (Web)"/>
    <w:basedOn w:val="a"/>
    <w:uiPriority w:val="99"/>
    <w:pPr>
      <w:spacing w:before="48" w:after="24"/>
      <w:ind w:right="240"/>
    </w:pPr>
    <w:rPr>
      <w:rFonts w:ascii="Arial" w:hAnsi="Arial" w:cs="Arial"/>
      <w:color w:val="000000"/>
      <w:sz w:val="20"/>
      <w:szCs w:val="20"/>
    </w:rPr>
  </w:style>
  <w:style w:type="character" w:styleId="a7">
    <w:name w:val="Emphasis"/>
    <w:qFormat/>
    <w:rPr>
      <w:i/>
      <w:iCs/>
    </w:rPr>
  </w:style>
  <w:style w:type="character" w:styleId="a8">
    <w:name w:val="Strong"/>
    <w:uiPriority w:val="22"/>
    <w:qFormat/>
    <w:rPr>
      <w:b/>
      <w:bCs/>
    </w:rPr>
  </w:style>
  <w:style w:type="character" w:styleId="a9">
    <w:name w:val="FollowedHyperlink"/>
    <w:rPr>
      <w:color w:val="800080"/>
      <w:u w:val="single"/>
    </w:rPr>
  </w:style>
  <w:style w:type="paragraph" w:styleId="aa">
    <w:name w:val="Balloon Text"/>
    <w:basedOn w:val="a"/>
    <w:semiHidden/>
    <w:rPr>
      <w:rFonts w:ascii="Tahoma" w:hAnsi="Tahoma" w:cs="Tahoma"/>
      <w:sz w:val="16"/>
      <w:szCs w:val="16"/>
    </w:rPr>
  </w:style>
  <w:style w:type="paragraph" w:customStyle="1" w:styleId="t0">
    <w:name w:val="t0"/>
    <w:basedOn w:val="a"/>
    <w:rsid w:val="009A26A4"/>
    <w:pPr>
      <w:spacing w:before="100" w:beforeAutospacing="1" w:after="100" w:afterAutospacing="1"/>
    </w:pPr>
    <w:rPr>
      <w:rFonts w:ascii="Verdana" w:hAnsi="Verdana"/>
      <w:color w:val="000080"/>
      <w:sz w:val="18"/>
      <w:szCs w:val="18"/>
    </w:rPr>
  </w:style>
  <w:style w:type="character" w:customStyle="1" w:styleId="t01">
    <w:name w:val="t01"/>
    <w:rsid w:val="009A26A4"/>
    <w:rPr>
      <w:rFonts w:ascii="Verdana" w:hAnsi="Verdana" w:hint="default"/>
      <w:color w:val="000080"/>
      <w:sz w:val="18"/>
      <w:szCs w:val="18"/>
    </w:rPr>
  </w:style>
  <w:style w:type="table" w:styleId="ab">
    <w:name w:val="Table Grid"/>
    <w:basedOn w:val="a1"/>
    <w:rsid w:val="00A14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qFormat/>
    <w:rsid w:val="00D42FDA"/>
    <w:pPr>
      <w:jc w:val="center"/>
    </w:pPr>
    <w:rPr>
      <w:b/>
      <w:bCs/>
      <w:sz w:val="28"/>
    </w:rPr>
  </w:style>
  <w:style w:type="character" w:customStyle="1" w:styleId="apple-converted-space">
    <w:name w:val="apple-converted-space"/>
    <w:basedOn w:val="a0"/>
    <w:rsid w:val="0081000F"/>
  </w:style>
  <w:style w:type="paragraph" w:styleId="ad">
    <w:name w:val="header"/>
    <w:basedOn w:val="a"/>
    <w:link w:val="ae"/>
    <w:rsid w:val="00314AF5"/>
    <w:pPr>
      <w:tabs>
        <w:tab w:val="center" w:pos="4677"/>
        <w:tab w:val="right" w:pos="9355"/>
      </w:tabs>
    </w:pPr>
  </w:style>
  <w:style w:type="character" w:customStyle="1" w:styleId="ae">
    <w:name w:val="Верхний колонтитул Знак"/>
    <w:link w:val="ad"/>
    <w:rsid w:val="00314AF5"/>
    <w:rPr>
      <w:sz w:val="24"/>
      <w:szCs w:val="24"/>
    </w:rPr>
  </w:style>
  <w:style w:type="paragraph" w:styleId="af">
    <w:name w:val="footer"/>
    <w:basedOn w:val="a"/>
    <w:link w:val="af0"/>
    <w:rsid w:val="00314AF5"/>
    <w:pPr>
      <w:tabs>
        <w:tab w:val="center" w:pos="4677"/>
        <w:tab w:val="right" w:pos="9355"/>
      </w:tabs>
    </w:pPr>
  </w:style>
  <w:style w:type="character" w:customStyle="1" w:styleId="af0">
    <w:name w:val="Нижний колонтитул Знак"/>
    <w:link w:val="af"/>
    <w:rsid w:val="00314A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468"/>
    <w:rPr>
      <w:sz w:val="24"/>
      <w:szCs w:val="24"/>
    </w:rPr>
  </w:style>
  <w:style w:type="paragraph" w:styleId="1">
    <w:name w:val="heading 1"/>
    <w:basedOn w:val="a"/>
    <w:next w:val="a"/>
    <w:qFormat/>
    <w:pPr>
      <w:keepNext/>
      <w:tabs>
        <w:tab w:val="left" w:pos="6780"/>
      </w:tabs>
      <w:jc w:val="center"/>
      <w:outlineLvl w:val="0"/>
    </w:pPr>
    <w:rPr>
      <w:rFonts w:ascii="Book Antiqua" w:hAnsi="Book Antiqua"/>
      <w:b/>
      <w:bCs/>
      <w:i/>
      <w:iCs/>
      <w:color w:val="800080"/>
      <w:sz w:val="72"/>
    </w:rPr>
  </w:style>
  <w:style w:type="paragraph" w:styleId="2">
    <w:name w:val="heading 2"/>
    <w:basedOn w:val="a"/>
    <w:next w:val="a"/>
    <w:qFormat/>
    <w:pPr>
      <w:keepNext/>
      <w:tabs>
        <w:tab w:val="left" w:pos="6780"/>
      </w:tabs>
      <w:ind w:left="900" w:hanging="900"/>
      <w:jc w:val="both"/>
      <w:outlineLvl w:val="1"/>
    </w:pPr>
    <w:rPr>
      <w:sz w:val="28"/>
    </w:rPr>
  </w:style>
  <w:style w:type="paragraph" w:styleId="3">
    <w:name w:val="heading 3"/>
    <w:basedOn w:val="a"/>
    <w:next w:val="a"/>
    <w:qFormat/>
    <w:pPr>
      <w:keepNext/>
      <w:outlineLvl w:val="2"/>
    </w:pPr>
    <w:rPr>
      <w:b/>
      <w:color w:val="008000"/>
      <w:sz w:val="22"/>
    </w:rPr>
  </w:style>
  <w:style w:type="paragraph" w:styleId="4">
    <w:name w:val="heading 4"/>
    <w:basedOn w:val="a"/>
    <w:next w:val="a"/>
    <w:qFormat/>
    <w:pPr>
      <w:keepNext/>
      <w:tabs>
        <w:tab w:val="left" w:pos="6780"/>
      </w:tabs>
      <w:ind w:left="900" w:hanging="900"/>
      <w:jc w:val="center"/>
      <w:outlineLvl w:val="3"/>
    </w:pPr>
    <w:rPr>
      <w:b/>
      <w:bCs/>
      <w:i/>
      <w:iCs/>
      <w:color w:val="800080"/>
      <w:sz w:val="2"/>
    </w:rPr>
  </w:style>
  <w:style w:type="paragraph" w:styleId="5">
    <w:name w:val="heading 5"/>
    <w:basedOn w:val="a"/>
    <w:next w:val="a"/>
    <w:qFormat/>
    <w:pPr>
      <w:keepNext/>
      <w:tabs>
        <w:tab w:val="left" w:pos="6780"/>
      </w:tabs>
      <w:ind w:left="900" w:hanging="900"/>
      <w:jc w:val="center"/>
      <w:outlineLvl w:val="4"/>
    </w:pPr>
    <w:rPr>
      <w:sz w:val="48"/>
    </w:rPr>
  </w:style>
  <w:style w:type="paragraph" w:styleId="6">
    <w:name w:val="heading 6"/>
    <w:basedOn w:val="a"/>
    <w:next w:val="a"/>
    <w:qFormat/>
    <w:pPr>
      <w:keepNext/>
      <w:tabs>
        <w:tab w:val="left" w:pos="0"/>
      </w:tabs>
      <w:jc w:val="both"/>
      <w:outlineLvl w:val="5"/>
    </w:pPr>
    <w:rPr>
      <w:sz w:val="28"/>
    </w:rPr>
  </w:style>
  <w:style w:type="paragraph" w:styleId="7">
    <w:name w:val="heading 7"/>
    <w:basedOn w:val="a"/>
    <w:next w:val="a"/>
    <w:qFormat/>
    <w:pPr>
      <w:keepNext/>
      <w:jc w:val="center"/>
      <w:outlineLvl w:val="6"/>
    </w:pPr>
    <w:rPr>
      <w:bCs/>
      <w:color w:val="000000"/>
      <w:sz w:val="36"/>
    </w:rPr>
  </w:style>
  <w:style w:type="paragraph" w:styleId="8">
    <w:name w:val="heading 8"/>
    <w:basedOn w:val="a"/>
    <w:next w:val="a"/>
    <w:qFormat/>
    <w:pPr>
      <w:keepNext/>
      <w:outlineLvl w:val="7"/>
    </w:pPr>
    <w:rPr>
      <w:b/>
      <w:color w:val="008000"/>
      <w:sz w:val="28"/>
    </w:rPr>
  </w:style>
  <w:style w:type="paragraph" w:styleId="9">
    <w:name w:val="heading 9"/>
    <w:basedOn w:val="a"/>
    <w:next w:val="a"/>
    <w:qFormat/>
    <w:pPr>
      <w:keepNext/>
      <w:jc w:val="center"/>
      <w:outlineLvl w:val="8"/>
    </w:pPr>
    <w:rPr>
      <w:b/>
      <w:color w:val="008000"/>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780"/>
      </w:tabs>
      <w:jc w:val="both"/>
    </w:pPr>
  </w:style>
  <w:style w:type="character" w:styleId="a4">
    <w:name w:val="Hyperlink"/>
    <w:rPr>
      <w:color w:val="0000FF"/>
      <w:u w:val="single"/>
    </w:rPr>
  </w:style>
  <w:style w:type="paragraph" w:styleId="a5">
    <w:name w:val="Body Text Indent"/>
    <w:basedOn w:val="a"/>
    <w:pPr>
      <w:ind w:firstLine="708"/>
    </w:pPr>
    <w:rPr>
      <w:sz w:val="36"/>
    </w:rPr>
  </w:style>
  <w:style w:type="paragraph" w:styleId="20">
    <w:name w:val="Body Text 2"/>
    <w:basedOn w:val="a"/>
    <w:rPr>
      <w:bCs/>
      <w:color w:val="000000"/>
      <w:sz w:val="28"/>
    </w:rPr>
  </w:style>
  <w:style w:type="paragraph" w:styleId="30">
    <w:name w:val="Body Text 3"/>
    <w:basedOn w:val="a"/>
    <w:pPr>
      <w:jc w:val="center"/>
    </w:pPr>
    <w:rPr>
      <w:bCs/>
      <w:color w:val="000000"/>
      <w:sz w:val="36"/>
    </w:rPr>
  </w:style>
  <w:style w:type="paragraph" w:styleId="a6">
    <w:name w:val="Normal (Web)"/>
    <w:basedOn w:val="a"/>
    <w:uiPriority w:val="99"/>
    <w:pPr>
      <w:spacing w:before="48" w:after="24"/>
      <w:ind w:right="240"/>
    </w:pPr>
    <w:rPr>
      <w:rFonts w:ascii="Arial" w:hAnsi="Arial" w:cs="Arial"/>
      <w:color w:val="000000"/>
      <w:sz w:val="20"/>
      <w:szCs w:val="20"/>
    </w:rPr>
  </w:style>
  <w:style w:type="character" w:styleId="a7">
    <w:name w:val="Emphasis"/>
    <w:qFormat/>
    <w:rPr>
      <w:i/>
      <w:iCs/>
    </w:rPr>
  </w:style>
  <w:style w:type="character" w:styleId="a8">
    <w:name w:val="Strong"/>
    <w:uiPriority w:val="22"/>
    <w:qFormat/>
    <w:rPr>
      <w:b/>
      <w:bCs/>
    </w:rPr>
  </w:style>
  <w:style w:type="character" w:styleId="a9">
    <w:name w:val="FollowedHyperlink"/>
    <w:rPr>
      <w:color w:val="800080"/>
      <w:u w:val="single"/>
    </w:rPr>
  </w:style>
  <w:style w:type="paragraph" w:styleId="aa">
    <w:name w:val="Balloon Text"/>
    <w:basedOn w:val="a"/>
    <w:semiHidden/>
    <w:rPr>
      <w:rFonts w:ascii="Tahoma" w:hAnsi="Tahoma" w:cs="Tahoma"/>
      <w:sz w:val="16"/>
      <w:szCs w:val="16"/>
    </w:rPr>
  </w:style>
  <w:style w:type="paragraph" w:customStyle="1" w:styleId="t0">
    <w:name w:val="t0"/>
    <w:basedOn w:val="a"/>
    <w:rsid w:val="009A26A4"/>
    <w:pPr>
      <w:spacing w:before="100" w:beforeAutospacing="1" w:after="100" w:afterAutospacing="1"/>
    </w:pPr>
    <w:rPr>
      <w:rFonts w:ascii="Verdana" w:hAnsi="Verdana"/>
      <w:color w:val="000080"/>
      <w:sz w:val="18"/>
      <w:szCs w:val="18"/>
    </w:rPr>
  </w:style>
  <w:style w:type="character" w:customStyle="1" w:styleId="t01">
    <w:name w:val="t01"/>
    <w:rsid w:val="009A26A4"/>
    <w:rPr>
      <w:rFonts w:ascii="Verdana" w:hAnsi="Verdana" w:hint="default"/>
      <w:color w:val="000080"/>
      <w:sz w:val="18"/>
      <w:szCs w:val="18"/>
    </w:rPr>
  </w:style>
  <w:style w:type="table" w:styleId="ab">
    <w:name w:val="Table Grid"/>
    <w:basedOn w:val="a1"/>
    <w:rsid w:val="00A14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qFormat/>
    <w:rsid w:val="00D42FDA"/>
    <w:pPr>
      <w:jc w:val="center"/>
    </w:pPr>
    <w:rPr>
      <w:b/>
      <w:bCs/>
      <w:sz w:val="28"/>
    </w:rPr>
  </w:style>
  <w:style w:type="character" w:customStyle="1" w:styleId="apple-converted-space">
    <w:name w:val="apple-converted-space"/>
    <w:basedOn w:val="a0"/>
    <w:rsid w:val="0081000F"/>
  </w:style>
  <w:style w:type="paragraph" w:styleId="ad">
    <w:name w:val="header"/>
    <w:basedOn w:val="a"/>
    <w:link w:val="ae"/>
    <w:rsid w:val="00314AF5"/>
    <w:pPr>
      <w:tabs>
        <w:tab w:val="center" w:pos="4677"/>
        <w:tab w:val="right" w:pos="9355"/>
      </w:tabs>
    </w:pPr>
  </w:style>
  <w:style w:type="character" w:customStyle="1" w:styleId="ae">
    <w:name w:val="Верхний колонтитул Знак"/>
    <w:link w:val="ad"/>
    <w:rsid w:val="00314AF5"/>
    <w:rPr>
      <w:sz w:val="24"/>
      <w:szCs w:val="24"/>
    </w:rPr>
  </w:style>
  <w:style w:type="paragraph" w:styleId="af">
    <w:name w:val="footer"/>
    <w:basedOn w:val="a"/>
    <w:link w:val="af0"/>
    <w:rsid w:val="00314AF5"/>
    <w:pPr>
      <w:tabs>
        <w:tab w:val="center" w:pos="4677"/>
        <w:tab w:val="right" w:pos="9355"/>
      </w:tabs>
    </w:pPr>
  </w:style>
  <w:style w:type="character" w:customStyle="1" w:styleId="af0">
    <w:name w:val="Нижний колонтитул Знак"/>
    <w:link w:val="af"/>
    <w:rsid w:val="00314A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68206">
      <w:bodyDiv w:val="1"/>
      <w:marLeft w:val="0"/>
      <w:marRight w:val="0"/>
      <w:marTop w:val="0"/>
      <w:marBottom w:val="0"/>
      <w:divBdr>
        <w:top w:val="none" w:sz="0" w:space="0" w:color="auto"/>
        <w:left w:val="none" w:sz="0" w:space="0" w:color="auto"/>
        <w:bottom w:val="none" w:sz="0" w:space="0" w:color="auto"/>
        <w:right w:val="none" w:sz="0" w:space="0" w:color="auto"/>
      </w:divBdr>
      <w:divsChild>
        <w:div w:id="438647745">
          <w:marLeft w:val="0"/>
          <w:marRight w:val="0"/>
          <w:marTop w:val="0"/>
          <w:marBottom w:val="0"/>
          <w:divBdr>
            <w:top w:val="none" w:sz="0" w:space="0" w:color="auto"/>
            <w:left w:val="none" w:sz="0" w:space="0" w:color="auto"/>
            <w:bottom w:val="none" w:sz="0" w:space="0" w:color="auto"/>
            <w:right w:val="none" w:sz="0" w:space="0" w:color="auto"/>
          </w:divBdr>
        </w:div>
      </w:divsChild>
    </w:div>
    <w:div w:id="811870313">
      <w:bodyDiv w:val="1"/>
      <w:marLeft w:val="0"/>
      <w:marRight w:val="0"/>
      <w:marTop w:val="0"/>
      <w:marBottom w:val="0"/>
      <w:divBdr>
        <w:top w:val="none" w:sz="0" w:space="0" w:color="auto"/>
        <w:left w:val="none" w:sz="0" w:space="0" w:color="auto"/>
        <w:bottom w:val="none" w:sz="0" w:space="0" w:color="auto"/>
        <w:right w:val="none" w:sz="0" w:space="0" w:color="auto"/>
      </w:divBdr>
      <w:divsChild>
        <w:div w:id="1825703169">
          <w:marLeft w:val="0"/>
          <w:marRight w:val="0"/>
          <w:marTop w:val="0"/>
          <w:marBottom w:val="0"/>
          <w:divBdr>
            <w:top w:val="none" w:sz="0" w:space="0" w:color="auto"/>
            <w:left w:val="none" w:sz="0" w:space="0" w:color="auto"/>
            <w:bottom w:val="none" w:sz="0" w:space="0" w:color="auto"/>
            <w:right w:val="none" w:sz="0" w:space="0" w:color="auto"/>
          </w:divBdr>
          <w:divsChild>
            <w:div w:id="1233202082">
              <w:marLeft w:val="0"/>
              <w:marRight w:val="0"/>
              <w:marTop w:val="0"/>
              <w:marBottom w:val="0"/>
              <w:divBdr>
                <w:top w:val="none" w:sz="0" w:space="0" w:color="auto"/>
                <w:left w:val="none" w:sz="0" w:space="0" w:color="auto"/>
                <w:bottom w:val="none" w:sz="0" w:space="0" w:color="auto"/>
                <w:right w:val="none" w:sz="0" w:space="0" w:color="auto"/>
              </w:divBdr>
            </w:div>
          </w:divsChild>
        </w:div>
        <w:div w:id="1999726327">
          <w:marLeft w:val="0"/>
          <w:marRight w:val="0"/>
          <w:marTop w:val="0"/>
          <w:marBottom w:val="0"/>
          <w:divBdr>
            <w:top w:val="none" w:sz="0" w:space="0" w:color="auto"/>
            <w:left w:val="none" w:sz="0" w:space="0" w:color="auto"/>
            <w:bottom w:val="none" w:sz="0" w:space="0" w:color="auto"/>
            <w:right w:val="none" w:sz="0" w:space="0" w:color="auto"/>
          </w:divBdr>
        </w:div>
        <w:div w:id="754283164">
          <w:marLeft w:val="0"/>
          <w:marRight w:val="0"/>
          <w:marTop w:val="0"/>
          <w:marBottom w:val="0"/>
          <w:divBdr>
            <w:top w:val="none" w:sz="0" w:space="0" w:color="auto"/>
            <w:left w:val="none" w:sz="0" w:space="0" w:color="auto"/>
            <w:bottom w:val="none" w:sz="0" w:space="0" w:color="auto"/>
            <w:right w:val="none" w:sz="0" w:space="0" w:color="auto"/>
          </w:divBdr>
        </w:div>
        <w:div w:id="1898592925">
          <w:marLeft w:val="0"/>
          <w:marRight w:val="0"/>
          <w:marTop w:val="0"/>
          <w:marBottom w:val="0"/>
          <w:divBdr>
            <w:top w:val="none" w:sz="0" w:space="0" w:color="auto"/>
            <w:left w:val="none" w:sz="0" w:space="0" w:color="auto"/>
            <w:bottom w:val="none" w:sz="0" w:space="0" w:color="auto"/>
            <w:right w:val="none" w:sz="0" w:space="0" w:color="auto"/>
          </w:divBdr>
        </w:div>
      </w:divsChild>
    </w:div>
    <w:div w:id="938024557">
      <w:bodyDiv w:val="1"/>
      <w:marLeft w:val="0"/>
      <w:marRight w:val="0"/>
      <w:marTop w:val="0"/>
      <w:marBottom w:val="0"/>
      <w:divBdr>
        <w:top w:val="none" w:sz="0" w:space="0" w:color="auto"/>
        <w:left w:val="none" w:sz="0" w:space="0" w:color="auto"/>
        <w:bottom w:val="none" w:sz="0" w:space="0" w:color="auto"/>
        <w:right w:val="none" w:sz="0" w:space="0" w:color="auto"/>
      </w:divBdr>
      <w:divsChild>
        <w:div w:id="1209100768">
          <w:marLeft w:val="0"/>
          <w:marRight w:val="0"/>
          <w:marTop w:val="0"/>
          <w:marBottom w:val="0"/>
          <w:divBdr>
            <w:top w:val="none" w:sz="0" w:space="0" w:color="auto"/>
            <w:left w:val="none" w:sz="0" w:space="0" w:color="auto"/>
            <w:bottom w:val="none" w:sz="0" w:space="0" w:color="auto"/>
            <w:right w:val="none" w:sz="0" w:space="0" w:color="auto"/>
          </w:divBdr>
          <w:divsChild>
            <w:div w:id="1235050054">
              <w:marLeft w:val="0"/>
              <w:marRight w:val="0"/>
              <w:marTop w:val="0"/>
              <w:marBottom w:val="0"/>
              <w:divBdr>
                <w:top w:val="none" w:sz="0" w:space="0" w:color="auto"/>
                <w:left w:val="none" w:sz="0" w:space="0" w:color="auto"/>
                <w:bottom w:val="none" w:sz="0" w:space="0" w:color="auto"/>
                <w:right w:val="none" w:sz="0" w:space="0" w:color="auto"/>
              </w:divBdr>
            </w:div>
          </w:divsChild>
        </w:div>
        <w:div w:id="1572888874">
          <w:marLeft w:val="0"/>
          <w:marRight w:val="0"/>
          <w:marTop w:val="0"/>
          <w:marBottom w:val="0"/>
          <w:divBdr>
            <w:top w:val="none" w:sz="0" w:space="0" w:color="auto"/>
            <w:left w:val="none" w:sz="0" w:space="0" w:color="auto"/>
            <w:bottom w:val="none" w:sz="0" w:space="0" w:color="auto"/>
            <w:right w:val="none" w:sz="0" w:space="0" w:color="auto"/>
          </w:divBdr>
        </w:div>
        <w:div w:id="500202951">
          <w:marLeft w:val="0"/>
          <w:marRight w:val="0"/>
          <w:marTop w:val="0"/>
          <w:marBottom w:val="0"/>
          <w:divBdr>
            <w:top w:val="none" w:sz="0" w:space="0" w:color="auto"/>
            <w:left w:val="none" w:sz="0" w:space="0" w:color="auto"/>
            <w:bottom w:val="none" w:sz="0" w:space="0" w:color="auto"/>
            <w:right w:val="none" w:sz="0" w:space="0" w:color="auto"/>
          </w:divBdr>
        </w:div>
        <w:div w:id="1455831784">
          <w:marLeft w:val="0"/>
          <w:marRight w:val="0"/>
          <w:marTop w:val="0"/>
          <w:marBottom w:val="0"/>
          <w:divBdr>
            <w:top w:val="none" w:sz="0" w:space="0" w:color="auto"/>
            <w:left w:val="none" w:sz="0" w:space="0" w:color="auto"/>
            <w:bottom w:val="none" w:sz="0" w:space="0" w:color="auto"/>
            <w:right w:val="none" w:sz="0" w:space="0" w:color="auto"/>
          </w:divBdr>
        </w:div>
      </w:divsChild>
    </w:div>
    <w:div w:id="1057240764">
      <w:bodyDiv w:val="1"/>
      <w:marLeft w:val="0"/>
      <w:marRight w:val="0"/>
      <w:marTop w:val="0"/>
      <w:marBottom w:val="0"/>
      <w:divBdr>
        <w:top w:val="none" w:sz="0" w:space="0" w:color="auto"/>
        <w:left w:val="none" w:sz="0" w:space="0" w:color="auto"/>
        <w:bottom w:val="none" w:sz="0" w:space="0" w:color="auto"/>
        <w:right w:val="none" w:sz="0" w:space="0" w:color="auto"/>
      </w:divBdr>
    </w:div>
    <w:div w:id="1215001633">
      <w:bodyDiv w:val="1"/>
      <w:marLeft w:val="0"/>
      <w:marRight w:val="0"/>
      <w:marTop w:val="0"/>
      <w:marBottom w:val="0"/>
      <w:divBdr>
        <w:top w:val="none" w:sz="0" w:space="0" w:color="auto"/>
        <w:left w:val="none" w:sz="0" w:space="0" w:color="auto"/>
        <w:bottom w:val="none" w:sz="0" w:space="0" w:color="auto"/>
        <w:right w:val="none" w:sz="0" w:space="0" w:color="auto"/>
      </w:divBdr>
    </w:div>
    <w:div w:id="1266116379">
      <w:bodyDiv w:val="1"/>
      <w:marLeft w:val="0"/>
      <w:marRight w:val="0"/>
      <w:marTop w:val="0"/>
      <w:marBottom w:val="0"/>
      <w:divBdr>
        <w:top w:val="none" w:sz="0" w:space="0" w:color="auto"/>
        <w:left w:val="none" w:sz="0" w:space="0" w:color="auto"/>
        <w:bottom w:val="none" w:sz="0" w:space="0" w:color="auto"/>
        <w:right w:val="none" w:sz="0" w:space="0" w:color="auto"/>
      </w:divBdr>
      <w:divsChild>
        <w:div w:id="59327488">
          <w:marLeft w:val="0"/>
          <w:marRight w:val="0"/>
          <w:marTop w:val="0"/>
          <w:marBottom w:val="0"/>
          <w:divBdr>
            <w:top w:val="none" w:sz="0" w:space="0" w:color="auto"/>
            <w:left w:val="none" w:sz="0" w:space="0" w:color="auto"/>
            <w:bottom w:val="none" w:sz="0" w:space="0" w:color="auto"/>
            <w:right w:val="none" w:sz="0" w:space="0" w:color="auto"/>
          </w:divBdr>
          <w:divsChild>
            <w:div w:id="325322248">
              <w:marLeft w:val="0"/>
              <w:marRight w:val="0"/>
              <w:marTop w:val="0"/>
              <w:marBottom w:val="0"/>
              <w:divBdr>
                <w:top w:val="none" w:sz="0" w:space="0" w:color="auto"/>
                <w:left w:val="none" w:sz="0" w:space="0" w:color="auto"/>
                <w:bottom w:val="none" w:sz="0" w:space="0" w:color="auto"/>
                <w:right w:val="none" w:sz="0" w:space="0" w:color="auto"/>
              </w:divBdr>
            </w:div>
            <w:div w:id="995954622">
              <w:marLeft w:val="0"/>
              <w:marRight w:val="0"/>
              <w:marTop w:val="0"/>
              <w:marBottom w:val="0"/>
              <w:divBdr>
                <w:top w:val="none" w:sz="0" w:space="0" w:color="auto"/>
                <w:left w:val="none" w:sz="0" w:space="0" w:color="auto"/>
                <w:bottom w:val="none" w:sz="0" w:space="0" w:color="auto"/>
                <w:right w:val="none" w:sz="0" w:space="0" w:color="auto"/>
              </w:divBdr>
            </w:div>
            <w:div w:id="1008676695">
              <w:marLeft w:val="0"/>
              <w:marRight w:val="0"/>
              <w:marTop w:val="0"/>
              <w:marBottom w:val="0"/>
              <w:divBdr>
                <w:top w:val="none" w:sz="0" w:space="0" w:color="auto"/>
                <w:left w:val="none" w:sz="0" w:space="0" w:color="auto"/>
                <w:bottom w:val="none" w:sz="0" w:space="0" w:color="auto"/>
                <w:right w:val="none" w:sz="0" w:space="0" w:color="auto"/>
              </w:divBdr>
            </w:div>
            <w:div w:id="1791246535">
              <w:marLeft w:val="0"/>
              <w:marRight w:val="0"/>
              <w:marTop w:val="0"/>
              <w:marBottom w:val="0"/>
              <w:divBdr>
                <w:top w:val="none" w:sz="0" w:space="0" w:color="auto"/>
                <w:left w:val="none" w:sz="0" w:space="0" w:color="auto"/>
                <w:bottom w:val="none" w:sz="0" w:space="0" w:color="auto"/>
                <w:right w:val="none" w:sz="0" w:space="0" w:color="auto"/>
              </w:divBdr>
            </w:div>
            <w:div w:id="19896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8088">
      <w:bodyDiv w:val="1"/>
      <w:marLeft w:val="0"/>
      <w:marRight w:val="0"/>
      <w:marTop w:val="0"/>
      <w:marBottom w:val="0"/>
      <w:divBdr>
        <w:top w:val="none" w:sz="0" w:space="0" w:color="auto"/>
        <w:left w:val="none" w:sz="0" w:space="0" w:color="auto"/>
        <w:bottom w:val="none" w:sz="0" w:space="0" w:color="auto"/>
        <w:right w:val="none" w:sz="0" w:space="0" w:color="auto"/>
      </w:divBdr>
      <w:divsChild>
        <w:div w:id="500704294">
          <w:marLeft w:val="0"/>
          <w:marRight w:val="0"/>
          <w:marTop w:val="0"/>
          <w:marBottom w:val="0"/>
          <w:divBdr>
            <w:top w:val="none" w:sz="0" w:space="0" w:color="auto"/>
            <w:left w:val="none" w:sz="0" w:space="0" w:color="auto"/>
            <w:bottom w:val="none" w:sz="0" w:space="0" w:color="auto"/>
            <w:right w:val="none" w:sz="0" w:space="0" w:color="auto"/>
          </w:divBdr>
          <w:divsChild>
            <w:div w:id="1965501901">
              <w:marLeft w:val="0"/>
              <w:marRight w:val="0"/>
              <w:marTop w:val="0"/>
              <w:marBottom w:val="0"/>
              <w:divBdr>
                <w:top w:val="none" w:sz="0" w:space="0" w:color="auto"/>
                <w:left w:val="none" w:sz="0" w:space="0" w:color="auto"/>
                <w:bottom w:val="none" w:sz="0" w:space="0" w:color="auto"/>
                <w:right w:val="none" w:sz="0" w:space="0" w:color="auto"/>
              </w:divBdr>
              <w:divsChild>
                <w:div w:id="1076899773">
                  <w:marLeft w:val="0"/>
                  <w:marRight w:val="0"/>
                  <w:marTop w:val="0"/>
                  <w:marBottom w:val="0"/>
                  <w:divBdr>
                    <w:top w:val="none" w:sz="0" w:space="0" w:color="auto"/>
                    <w:left w:val="none" w:sz="0" w:space="0" w:color="auto"/>
                    <w:bottom w:val="none" w:sz="0" w:space="0" w:color="auto"/>
                    <w:right w:val="none" w:sz="0" w:space="0" w:color="auto"/>
                  </w:divBdr>
                  <w:divsChild>
                    <w:div w:id="1139616830">
                      <w:marLeft w:val="0"/>
                      <w:marRight w:val="0"/>
                      <w:marTop w:val="0"/>
                      <w:marBottom w:val="0"/>
                      <w:divBdr>
                        <w:top w:val="none" w:sz="0" w:space="0" w:color="auto"/>
                        <w:left w:val="none" w:sz="0" w:space="0" w:color="auto"/>
                        <w:bottom w:val="none" w:sz="0" w:space="0" w:color="auto"/>
                        <w:right w:val="none" w:sz="0" w:space="0" w:color="auto"/>
                      </w:divBdr>
                      <w:divsChild>
                        <w:div w:id="695547623">
                          <w:marLeft w:val="0"/>
                          <w:marRight w:val="0"/>
                          <w:marTop w:val="0"/>
                          <w:marBottom w:val="0"/>
                          <w:divBdr>
                            <w:top w:val="none" w:sz="0" w:space="0" w:color="auto"/>
                            <w:left w:val="none" w:sz="0" w:space="0" w:color="auto"/>
                            <w:bottom w:val="none" w:sz="0" w:space="0" w:color="auto"/>
                            <w:right w:val="none" w:sz="0" w:space="0" w:color="auto"/>
                          </w:divBdr>
                          <w:divsChild>
                            <w:div w:id="19323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281494">
          <w:marLeft w:val="0"/>
          <w:marRight w:val="0"/>
          <w:marTop w:val="0"/>
          <w:marBottom w:val="0"/>
          <w:divBdr>
            <w:top w:val="none" w:sz="0" w:space="0" w:color="auto"/>
            <w:left w:val="none" w:sz="0" w:space="0" w:color="auto"/>
            <w:bottom w:val="none" w:sz="0" w:space="0" w:color="auto"/>
            <w:right w:val="none" w:sz="0" w:space="0" w:color="auto"/>
          </w:divBdr>
        </w:div>
        <w:div w:id="1975602656">
          <w:marLeft w:val="0"/>
          <w:marRight w:val="0"/>
          <w:marTop w:val="0"/>
          <w:marBottom w:val="0"/>
          <w:divBdr>
            <w:top w:val="none" w:sz="0" w:space="0" w:color="auto"/>
            <w:left w:val="none" w:sz="0" w:space="0" w:color="auto"/>
            <w:bottom w:val="none" w:sz="0" w:space="0" w:color="auto"/>
            <w:right w:val="none" w:sz="0" w:space="0" w:color="auto"/>
          </w:divBdr>
        </w:div>
        <w:div w:id="717821302">
          <w:marLeft w:val="0"/>
          <w:marRight w:val="0"/>
          <w:marTop w:val="0"/>
          <w:marBottom w:val="0"/>
          <w:divBdr>
            <w:top w:val="none" w:sz="0" w:space="0" w:color="auto"/>
            <w:left w:val="none" w:sz="0" w:space="0" w:color="auto"/>
            <w:bottom w:val="none" w:sz="0" w:space="0" w:color="auto"/>
            <w:right w:val="none" w:sz="0" w:space="0" w:color="auto"/>
          </w:divBdr>
        </w:div>
      </w:divsChild>
    </w:div>
    <w:div w:id="174471923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39">
          <w:marLeft w:val="0"/>
          <w:marRight w:val="0"/>
          <w:marTop w:val="0"/>
          <w:marBottom w:val="0"/>
          <w:divBdr>
            <w:top w:val="none" w:sz="0" w:space="0" w:color="auto"/>
            <w:left w:val="none" w:sz="0" w:space="0" w:color="auto"/>
            <w:bottom w:val="none" w:sz="0" w:space="0" w:color="auto"/>
            <w:right w:val="none" w:sz="0" w:space="0" w:color="auto"/>
          </w:divBdr>
        </w:div>
        <w:div w:id="238179964">
          <w:marLeft w:val="0"/>
          <w:marRight w:val="0"/>
          <w:marTop w:val="0"/>
          <w:marBottom w:val="0"/>
          <w:divBdr>
            <w:top w:val="none" w:sz="0" w:space="0" w:color="auto"/>
            <w:left w:val="none" w:sz="0" w:space="0" w:color="auto"/>
            <w:bottom w:val="none" w:sz="0" w:space="0" w:color="auto"/>
            <w:right w:val="none" w:sz="0" w:space="0" w:color="auto"/>
          </w:divBdr>
          <w:divsChild>
            <w:div w:id="1748110023">
              <w:marLeft w:val="0"/>
              <w:marRight w:val="0"/>
              <w:marTop w:val="0"/>
              <w:marBottom w:val="0"/>
              <w:divBdr>
                <w:top w:val="none" w:sz="0" w:space="0" w:color="auto"/>
                <w:left w:val="none" w:sz="0" w:space="0" w:color="auto"/>
                <w:bottom w:val="none" w:sz="0" w:space="0" w:color="auto"/>
                <w:right w:val="none" w:sz="0" w:space="0" w:color="auto"/>
              </w:divBdr>
            </w:div>
          </w:divsChild>
        </w:div>
        <w:div w:id="39519989">
          <w:marLeft w:val="0"/>
          <w:marRight w:val="0"/>
          <w:marTop w:val="0"/>
          <w:marBottom w:val="0"/>
          <w:divBdr>
            <w:top w:val="none" w:sz="0" w:space="0" w:color="auto"/>
            <w:left w:val="none" w:sz="0" w:space="0" w:color="auto"/>
            <w:bottom w:val="none" w:sz="0" w:space="0" w:color="auto"/>
            <w:right w:val="none" w:sz="0" w:space="0" w:color="auto"/>
          </w:divBdr>
          <w:divsChild>
            <w:div w:id="1762336999">
              <w:marLeft w:val="0"/>
              <w:marRight w:val="0"/>
              <w:marTop w:val="0"/>
              <w:marBottom w:val="0"/>
              <w:divBdr>
                <w:top w:val="none" w:sz="0" w:space="0" w:color="auto"/>
                <w:left w:val="none" w:sz="0" w:space="0" w:color="auto"/>
                <w:bottom w:val="none" w:sz="0" w:space="0" w:color="auto"/>
                <w:right w:val="none" w:sz="0" w:space="0" w:color="auto"/>
              </w:divBdr>
            </w:div>
          </w:divsChild>
        </w:div>
        <w:div w:id="2050491863">
          <w:marLeft w:val="0"/>
          <w:marRight w:val="0"/>
          <w:marTop w:val="0"/>
          <w:marBottom w:val="0"/>
          <w:divBdr>
            <w:top w:val="none" w:sz="0" w:space="0" w:color="auto"/>
            <w:left w:val="none" w:sz="0" w:space="0" w:color="auto"/>
            <w:bottom w:val="none" w:sz="0" w:space="0" w:color="auto"/>
            <w:right w:val="none" w:sz="0" w:space="0" w:color="auto"/>
          </w:divBdr>
        </w:div>
      </w:divsChild>
    </w:div>
    <w:div w:id="1814715636">
      <w:bodyDiv w:val="1"/>
      <w:marLeft w:val="0"/>
      <w:marRight w:val="0"/>
      <w:marTop w:val="0"/>
      <w:marBottom w:val="0"/>
      <w:divBdr>
        <w:top w:val="none" w:sz="0" w:space="0" w:color="auto"/>
        <w:left w:val="none" w:sz="0" w:space="0" w:color="auto"/>
        <w:bottom w:val="none" w:sz="0" w:space="0" w:color="auto"/>
        <w:right w:val="none" w:sz="0" w:space="0" w:color="auto"/>
      </w:divBdr>
    </w:div>
    <w:div w:id="1881936247">
      <w:bodyDiv w:val="1"/>
      <w:marLeft w:val="0"/>
      <w:marRight w:val="0"/>
      <w:marTop w:val="0"/>
      <w:marBottom w:val="0"/>
      <w:divBdr>
        <w:top w:val="none" w:sz="0" w:space="0" w:color="auto"/>
        <w:left w:val="none" w:sz="0" w:space="0" w:color="auto"/>
        <w:bottom w:val="none" w:sz="0" w:space="0" w:color="auto"/>
        <w:right w:val="none" w:sz="0" w:space="0" w:color="auto"/>
      </w:divBdr>
      <w:divsChild>
        <w:div w:id="1714694964">
          <w:marLeft w:val="0"/>
          <w:marRight w:val="0"/>
          <w:marTop w:val="0"/>
          <w:marBottom w:val="0"/>
          <w:divBdr>
            <w:top w:val="none" w:sz="0" w:space="0" w:color="auto"/>
            <w:left w:val="none" w:sz="0" w:space="0" w:color="auto"/>
            <w:bottom w:val="none" w:sz="0" w:space="0" w:color="auto"/>
            <w:right w:val="none" w:sz="0" w:space="0" w:color="auto"/>
          </w:divBdr>
          <w:divsChild>
            <w:div w:id="1180706324">
              <w:marLeft w:val="0"/>
              <w:marRight w:val="0"/>
              <w:marTop w:val="0"/>
              <w:marBottom w:val="0"/>
              <w:divBdr>
                <w:top w:val="none" w:sz="0" w:space="0" w:color="auto"/>
                <w:left w:val="none" w:sz="0" w:space="0" w:color="auto"/>
                <w:bottom w:val="none" w:sz="0" w:space="0" w:color="auto"/>
                <w:right w:val="none" w:sz="0" w:space="0" w:color="auto"/>
              </w:divBdr>
              <w:divsChild>
                <w:div w:id="491726913">
                  <w:marLeft w:val="0"/>
                  <w:marRight w:val="0"/>
                  <w:marTop w:val="0"/>
                  <w:marBottom w:val="0"/>
                  <w:divBdr>
                    <w:top w:val="none" w:sz="0" w:space="0" w:color="auto"/>
                    <w:left w:val="none" w:sz="0" w:space="0" w:color="auto"/>
                    <w:bottom w:val="none" w:sz="0" w:space="0" w:color="auto"/>
                    <w:right w:val="none" w:sz="0" w:space="0" w:color="auto"/>
                  </w:divBdr>
                  <w:divsChild>
                    <w:div w:id="1857571251">
                      <w:marLeft w:val="0"/>
                      <w:marRight w:val="0"/>
                      <w:marTop w:val="0"/>
                      <w:marBottom w:val="0"/>
                      <w:divBdr>
                        <w:top w:val="none" w:sz="0" w:space="0" w:color="auto"/>
                        <w:left w:val="none" w:sz="0" w:space="0" w:color="auto"/>
                        <w:bottom w:val="none" w:sz="0" w:space="0" w:color="auto"/>
                        <w:right w:val="none" w:sz="0" w:space="0" w:color="auto"/>
                      </w:divBdr>
                      <w:divsChild>
                        <w:div w:id="631373920">
                          <w:marLeft w:val="0"/>
                          <w:marRight w:val="0"/>
                          <w:marTop w:val="0"/>
                          <w:marBottom w:val="0"/>
                          <w:divBdr>
                            <w:top w:val="none" w:sz="0" w:space="0" w:color="auto"/>
                            <w:left w:val="none" w:sz="0" w:space="0" w:color="auto"/>
                            <w:bottom w:val="none" w:sz="0" w:space="0" w:color="auto"/>
                            <w:right w:val="none" w:sz="0" w:space="0" w:color="auto"/>
                          </w:divBdr>
                          <w:divsChild>
                            <w:div w:id="5609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on-aton.ru/assets/galleries/244/2_1.jpg" TargetMode="External"/><Relationship Id="rId13" Type="http://schemas.openxmlformats.org/officeDocument/2006/relationships/image" Target="media/image4.jpe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ton-aton.ru/assets/galleries/244/1_1.jp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ton-aton.ru/assets/galleries/244/4_1.jp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tury-krasnodar@yandex.ru" TargetMode="External"/><Relationship Id="rId2" Type="http://schemas.openxmlformats.org/officeDocument/2006/relationships/hyperlink" Target="http://www.anex-krasnodar.ru" TargetMode="External"/><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35</vt:lpstr>
    </vt:vector>
  </TitlesOfParts>
  <Company>EOS</Company>
  <LinksUpToDate>false</LinksUpToDate>
  <CharactersWithSpaces>6983</CharactersWithSpaces>
  <SharedDoc>false</SharedDoc>
  <HLinks>
    <vt:vector size="12" baseType="variant">
      <vt:variant>
        <vt:i4>589928</vt:i4>
      </vt:variant>
      <vt:variant>
        <vt:i4>3</vt:i4>
      </vt:variant>
      <vt:variant>
        <vt:i4>0</vt:i4>
      </vt:variant>
      <vt:variant>
        <vt:i4>5</vt:i4>
      </vt:variant>
      <vt:variant>
        <vt:lpwstr>mailto:tury-krasnodar@yandex.ru</vt:lpwstr>
      </vt:variant>
      <vt:variant>
        <vt:lpwstr/>
      </vt:variant>
      <vt:variant>
        <vt:i4>5636166</vt:i4>
      </vt:variant>
      <vt:variant>
        <vt:i4>0</vt:i4>
      </vt:variant>
      <vt:variant>
        <vt:i4>0</vt:i4>
      </vt:variant>
      <vt:variant>
        <vt:i4>5</vt:i4>
      </vt:variant>
      <vt:variant>
        <vt:lpwstr>http://www.anex-krasnodar.ru/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dc:creator>ЭОС</dc:creator>
  <cp:lastModifiedBy>Менеджер</cp:lastModifiedBy>
  <cp:revision>2</cp:revision>
  <cp:lastPrinted>2019-01-09T06:51:00Z</cp:lastPrinted>
  <dcterms:created xsi:type="dcterms:W3CDTF">2019-02-19T08:12:00Z</dcterms:created>
  <dcterms:modified xsi:type="dcterms:W3CDTF">2019-02-19T08:12:00Z</dcterms:modified>
</cp:coreProperties>
</file>