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19" w:rsidRPr="00557219" w:rsidRDefault="00557219" w:rsidP="00557219">
      <w:pPr>
        <w:pStyle w:val="3"/>
        <w:shd w:val="clear" w:color="auto" w:fill="0099FF"/>
        <w:jc w:val="center"/>
        <w:rPr>
          <w:rFonts w:ascii="Arial" w:hAnsi="Arial" w:cs="Arial"/>
          <w:caps/>
          <w:color w:val="FFFFFF"/>
          <w:sz w:val="28"/>
          <w:szCs w:val="18"/>
        </w:rPr>
      </w:pPr>
      <w:bookmarkStart w:id="0" w:name="_GoBack"/>
      <w:r w:rsidRPr="00557219">
        <w:rPr>
          <w:rFonts w:ascii="Arial" w:hAnsi="Arial" w:cs="Arial"/>
          <w:caps/>
          <w:color w:val="FFFFFF"/>
          <w:sz w:val="28"/>
          <w:szCs w:val="18"/>
        </w:rPr>
        <w:t>Тур №5 в Крым</w:t>
      </w:r>
      <w:r w:rsidRPr="00557219">
        <w:rPr>
          <w:rFonts w:ascii="Arial" w:hAnsi="Arial" w:cs="Arial"/>
          <w:caps/>
          <w:color w:val="FFFFFF"/>
          <w:sz w:val="28"/>
          <w:szCs w:val="18"/>
        </w:rPr>
        <w:t>..</w:t>
      </w:r>
      <w:proofErr w:type="gramStart"/>
      <w:r w:rsidRPr="00557219">
        <w:rPr>
          <w:rFonts w:ascii="Arial" w:hAnsi="Arial" w:cs="Arial"/>
          <w:caps/>
          <w:color w:val="FFFFFF"/>
          <w:sz w:val="28"/>
          <w:szCs w:val="18"/>
        </w:rPr>
        <w:t>.Б</w:t>
      </w:r>
      <w:proofErr w:type="gramEnd"/>
      <w:r w:rsidRPr="00557219">
        <w:rPr>
          <w:rFonts w:ascii="Arial" w:hAnsi="Arial" w:cs="Arial"/>
          <w:caps/>
          <w:color w:val="FFFFFF"/>
          <w:sz w:val="28"/>
          <w:szCs w:val="18"/>
        </w:rPr>
        <w:t>ОЛЬШОЕ ПУТЕШЕСТВИЕ ПО КРЫМУ......</w:t>
      </w:r>
    </w:p>
    <w:bookmarkEnd w:id="0"/>
    <w:p w:rsidR="00557219" w:rsidRPr="00557219" w:rsidRDefault="00557219" w:rsidP="00557219">
      <w:pPr>
        <w:jc w:val="center"/>
        <w:rPr>
          <w:b/>
          <w:sz w:val="28"/>
        </w:rPr>
      </w:pPr>
      <w:r w:rsidRPr="00557219">
        <w:rPr>
          <w:b/>
          <w:sz w:val="28"/>
        </w:rPr>
        <w:t>01.05-04.05.2019</w:t>
      </w:r>
    </w:p>
    <w:p w:rsidR="00557219" w:rsidRDefault="00557219" w:rsidP="00557219">
      <w:pPr>
        <w:jc w:val="both"/>
        <w:rPr>
          <w:rFonts w:ascii="Arial" w:hAnsi="Arial" w:cs="Arial"/>
          <w:color w:val="FFFFFF"/>
          <w:sz w:val="18"/>
          <w:szCs w:val="18"/>
        </w:rPr>
      </w:pPr>
      <w:r>
        <w:rPr>
          <w:rFonts w:ascii="Arial" w:hAnsi="Arial" w:cs="Arial"/>
          <w:b/>
          <w:bCs/>
          <w:noProof/>
          <w:color w:val="0467DF"/>
          <w:sz w:val="18"/>
          <w:szCs w:val="18"/>
        </w:rPr>
        <w:drawing>
          <wp:inline distT="0" distB="0" distL="0" distR="0" wp14:anchorId="4CCC1AEA" wp14:editId="4D316ADC">
            <wp:extent cx="2019300" cy="1333500"/>
            <wp:effectExtent l="0" t="0" r="0" b="0"/>
            <wp:docPr id="48" name="Рисунок 48" descr="Ласточкино гнездо">
              <a:hlinkClick xmlns:a="http://schemas.openxmlformats.org/drawingml/2006/main" r:id="rId8" tooltip="&quot;Ласточкино гнезд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Ласточкино гнездо">
                      <a:hlinkClick r:id="rId8" tooltip="&quot;Ласточкино гнездо&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14:anchorId="044729C2" wp14:editId="3919BCF0">
            <wp:extent cx="2019300" cy="1333500"/>
            <wp:effectExtent l="0" t="0" r="0" b="0"/>
            <wp:docPr id="46" name="Рисунок 46" descr="Херсонес Таврический">
              <a:hlinkClick xmlns:a="http://schemas.openxmlformats.org/drawingml/2006/main" r:id="rId10" tooltip="&quot;Херсонес Таврическ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Херсонес Таврический">
                      <a:hlinkClick r:id="rId10" tooltip="&quot;Херсонес Таврический&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14:anchorId="68BDAC4E" wp14:editId="4F881F46">
            <wp:extent cx="2019300" cy="1333500"/>
            <wp:effectExtent l="0" t="0" r="0" b="0"/>
            <wp:docPr id="40" name="Рисунок 40" descr="Воронцовский дворец">
              <a:hlinkClick xmlns:a="http://schemas.openxmlformats.org/drawingml/2006/main" r:id="rId12" tooltip="&quot;Воронцовский дворе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Воронцовский дворец">
                      <a:hlinkClick r:id="rId12" tooltip="&quot;Воронцовский дворец&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color w:val="FFFFFF"/>
          <w:sz w:val="18"/>
          <w:szCs w:val="18"/>
        </w:rPr>
        <w:t>1 день</w:t>
      </w:r>
    </w:p>
    <w:p w:rsidR="00557219" w:rsidRDefault="00557219" w:rsidP="00557219">
      <w:pPr>
        <w:pStyle w:val="a6"/>
        <w:spacing w:before="150" w:after="150"/>
        <w:jc w:val="both"/>
        <w:rPr>
          <w:color w:val="363636"/>
          <w:sz w:val="18"/>
          <w:szCs w:val="18"/>
        </w:rPr>
      </w:pPr>
      <w:r>
        <w:rPr>
          <w:b/>
          <w:bCs/>
          <w:color w:val="363636"/>
          <w:sz w:val="18"/>
          <w:szCs w:val="18"/>
        </w:rPr>
        <w:t xml:space="preserve">Сбор 30.04 в 19.30. </w:t>
      </w:r>
      <w:proofErr w:type="gramStart"/>
      <w:r>
        <w:rPr>
          <w:b/>
          <w:bCs/>
          <w:color w:val="363636"/>
          <w:sz w:val="18"/>
          <w:szCs w:val="18"/>
        </w:rPr>
        <w:t>Выезд из Краснодара в 20.00 от магазина «МАГНИТ - КОСМЕТИК» </w:t>
      </w:r>
      <w:r>
        <w:rPr>
          <w:color w:val="363636"/>
          <w:sz w:val="18"/>
          <w:szCs w:val="18"/>
        </w:rPr>
        <w:t>(ул. Ставропольская, 86 – ул. Вишняковой, район «Вещевого» рынка, напротив сквера).</w:t>
      </w:r>
      <w:proofErr w:type="gramEnd"/>
      <w:r>
        <w:rPr>
          <w:color w:val="363636"/>
          <w:sz w:val="18"/>
          <w:szCs w:val="18"/>
        </w:rPr>
        <w:t xml:space="preserve"> По Крымскому мосту ночной переезд. Прибытие в Ялту рано утром. </w:t>
      </w:r>
      <w:r>
        <w:rPr>
          <w:b/>
          <w:bCs/>
          <w:color w:val="363636"/>
          <w:sz w:val="18"/>
          <w:szCs w:val="18"/>
        </w:rPr>
        <w:t>Размещение. </w:t>
      </w:r>
      <w:r>
        <w:rPr>
          <w:color w:val="363636"/>
          <w:sz w:val="18"/>
          <w:szCs w:val="18"/>
        </w:rPr>
        <w:t>Небольшой отдых. </w:t>
      </w:r>
      <w:r>
        <w:rPr>
          <w:b/>
          <w:bCs/>
          <w:color w:val="363636"/>
          <w:sz w:val="18"/>
          <w:szCs w:val="18"/>
        </w:rPr>
        <w:t>Завтрак. </w:t>
      </w:r>
      <w:r>
        <w:rPr>
          <w:b/>
          <w:bCs/>
          <w:color w:val="FF0000"/>
          <w:sz w:val="18"/>
          <w:szCs w:val="18"/>
        </w:rPr>
        <w:t>Экскурсия в Никитский Ботанический сад на</w:t>
      </w:r>
      <w:r>
        <w:rPr>
          <w:color w:val="FF0000"/>
          <w:sz w:val="18"/>
          <w:szCs w:val="18"/>
        </w:rPr>
        <w:t> </w:t>
      </w:r>
      <w:r>
        <w:rPr>
          <w:b/>
          <w:bCs/>
          <w:color w:val="FF0000"/>
          <w:sz w:val="18"/>
          <w:szCs w:val="18"/>
        </w:rPr>
        <w:t>«БАЛ ТЮЛЬПАНОВ». </w:t>
      </w:r>
      <w:r>
        <w:rPr>
          <w:color w:val="363636"/>
          <w:sz w:val="18"/>
          <w:szCs w:val="18"/>
        </w:rPr>
        <w:t>Ботанический сад – это огромная коллекция растений со всего света. Ежегодной традицией установилось проведение в саду цветочных балов. Первыми открывают цветочный сезон тюльпаны </w:t>
      </w:r>
      <w:r>
        <w:rPr>
          <w:b/>
          <w:bCs/>
          <w:color w:val="363636"/>
          <w:sz w:val="18"/>
          <w:szCs w:val="18"/>
        </w:rPr>
        <w:t>– 270 уникальных сортов</w:t>
      </w:r>
      <w:r>
        <w:rPr>
          <w:color w:val="363636"/>
          <w:sz w:val="18"/>
          <w:szCs w:val="18"/>
        </w:rPr>
        <w:t> расцветут одновременно, потрясая обилием красок и форм. </w:t>
      </w:r>
      <w:r>
        <w:rPr>
          <w:b/>
          <w:bCs/>
          <w:color w:val="363636"/>
          <w:sz w:val="18"/>
          <w:szCs w:val="18"/>
        </w:rPr>
        <w:t>Экскурсия в Массандровский дворец</w:t>
      </w:r>
      <w:r>
        <w:rPr>
          <w:color w:val="363636"/>
          <w:sz w:val="18"/>
          <w:szCs w:val="18"/>
        </w:rPr>
        <w:t> - памятник архитектуры ΧΙΧ века, построенный для Александра III в стиле французских замков эпохи Возрождения.  Изящный Массандровский дворец с элегантной архитектурой напоминает сказочный замок.  А интерьеры дворца создают особую атмосферу уюта и комфорта. </w:t>
      </w:r>
      <w:r>
        <w:rPr>
          <w:b/>
          <w:bCs/>
          <w:color w:val="363636"/>
          <w:sz w:val="18"/>
          <w:szCs w:val="18"/>
        </w:rPr>
        <w:t>Ужин. </w:t>
      </w:r>
      <w:r>
        <w:rPr>
          <w:color w:val="363636"/>
          <w:sz w:val="18"/>
          <w:szCs w:val="18"/>
        </w:rPr>
        <w:t>Свободное время для самостоятельных прогулок</w:t>
      </w:r>
      <w:r>
        <w:rPr>
          <w:b/>
          <w:bCs/>
          <w:color w:val="363636"/>
          <w:sz w:val="18"/>
          <w:szCs w:val="18"/>
        </w:rPr>
        <w:t> по Ялтинской Набережной, </w:t>
      </w:r>
      <w:r>
        <w:rPr>
          <w:color w:val="363636"/>
          <w:sz w:val="18"/>
          <w:szCs w:val="18"/>
        </w:rPr>
        <w:t>история которой начинается с 1886 года. Вы увидите </w:t>
      </w:r>
      <w:r>
        <w:rPr>
          <w:b/>
          <w:bCs/>
          <w:color w:val="363636"/>
          <w:sz w:val="18"/>
          <w:szCs w:val="18"/>
        </w:rPr>
        <w:t>500-летний платан,</w:t>
      </w:r>
      <w:r>
        <w:rPr>
          <w:color w:val="363636"/>
          <w:sz w:val="18"/>
          <w:szCs w:val="18"/>
        </w:rPr>
        <w:t> где Айседора Дункан встречалась с Сергеем Есениным, </w:t>
      </w:r>
      <w:r>
        <w:rPr>
          <w:b/>
          <w:bCs/>
          <w:color w:val="363636"/>
          <w:sz w:val="18"/>
          <w:szCs w:val="18"/>
        </w:rPr>
        <w:t xml:space="preserve">купальни </w:t>
      </w:r>
      <w:proofErr w:type="spellStart"/>
      <w:r>
        <w:rPr>
          <w:b/>
          <w:bCs/>
          <w:color w:val="363636"/>
          <w:sz w:val="18"/>
          <w:szCs w:val="18"/>
        </w:rPr>
        <w:t>Роффе</w:t>
      </w:r>
      <w:proofErr w:type="spellEnd"/>
      <w:r>
        <w:rPr>
          <w:b/>
          <w:bCs/>
          <w:color w:val="363636"/>
          <w:sz w:val="18"/>
          <w:szCs w:val="18"/>
        </w:rPr>
        <w:t>, старинный маяк – 19 века.</w:t>
      </w:r>
      <w:r>
        <w:rPr>
          <w:color w:val="363636"/>
          <w:sz w:val="18"/>
          <w:szCs w:val="18"/>
        </w:rPr>
        <w:t> Вам понравятся курьёзные памятники: </w:t>
      </w:r>
      <w:r>
        <w:rPr>
          <w:b/>
          <w:bCs/>
          <w:color w:val="363636"/>
          <w:sz w:val="18"/>
          <w:szCs w:val="18"/>
        </w:rPr>
        <w:t xml:space="preserve">портфель Жванецкого, трубка Ширвиндта, жилетка </w:t>
      </w:r>
      <w:proofErr w:type="spellStart"/>
      <w:r>
        <w:rPr>
          <w:b/>
          <w:bCs/>
          <w:color w:val="363636"/>
          <w:sz w:val="18"/>
          <w:szCs w:val="18"/>
        </w:rPr>
        <w:t>Арканова</w:t>
      </w:r>
      <w:proofErr w:type="spellEnd"/>
      <w:r>
        <w:rPr>
          <w:b/>
          <w:bCs/>
          <w:color w:val="363636"/>
          <w:sz w:val="18"/>
          <w:szCs w:val="18"/>
        </w:rPr>
        <w:t>, муза Кобзона,</w:t>
      </w:r>
      <w:r>
        <w:rPr>
          <w:color w:val="363636"/>
          <w:sz w:val="18"/>
          <w:szCs w:val="18"/>
        </w:rPr>
        <w:t> а на берегу, как бы собираясь уйти в морские просторы, застыл на пьедестале </w:t>
      </w:r>
      <w:r>
        <w:rPr>
          <w:b/>
          <w:bCs/>
          <w:color w:val="363636"/>
          <w:sz w:val="18"/>
          <w:szCs w:val="18"/>
        </w:rPr>
        <w:t>парусник «</w:t>
      </w:r>
      <w:proofErr w:type="spellStart"/>
      <w:r>
        <w:rPr>
          <w:b/>
          <w:bCs/>
          <w:color w:val="363636"/>
          <w:sz w:val="18"/>
          <w:szCs w:val="18"/>
        </w:rPr>
        <w:t>Испаньола</w:t>
      </w:r>
      <w:proofErr w:type="spellEnd"/>
      <w:r>
        <w:rPr>
          <w:b/>
          <w:bCs/>
          <w:color w:val="363636"/>
          <w:sz w:val="18"/>
          <w:szCs w:val="18"/>
        </w:rPr>
        <w:t>», </w:t>
      </w:r>
      <w:r>
        <w:rPr>
          <w:color w:val="363636"/>
          <w:sz w:val="18"/>
          <w:szCs w:val="18"/>
        </w:rPr>
        <w:t>получивший прописку после съёмок фильма  «Остров сокровищ» в 1970 году.</w:t>
      </w:r>
    </w:p>
    <w:p w:rsidR="00557219" w:rsidRDefault="00557219" w:rsidP="00557219">
      <w:pPr>
        <w:pStyle w:val="3"/>
        <w:shd w:val="clear" w:color="auto" w:fill="0099FF"/>
        <w:jc w:val="both"/>
        <w:rPr>
          <w:rFonts w:ascii="Arial" w:hAnsi="Arial" w:cs="Arial"/>
          <w:color w:val="FFFFFF"/>
          <w:sz w:val="18"/>
          <w:szCs w:val="18"/>
        </w:rPr>
      </w:pPr>
      <w:r>
        <w:rPr>
          <w:rFonts w:ascii="Arial" w:hAnsi="Arial" w:cs="Arial"/>
          <w:color w:val="FFFFFF"/>
          <w:sz w:val="18"/>
          <w:szCs w:val="18"/>
        </w:rPr>
        <w:t>2 день</w:t>
      </w:r>
    </w:p>
    <w:p w:rsidR="00557219" w:rsidRDefault="00557219" w:rsidP="00557219">
      <w:pPr>
        <w:pStyle w:val="a6"/>
        <w:spacing w:before="150" w:after="150"/>
        <w:jc w:val="both"/>
        <w:rPr>
          <w:color w:val="363636"/>
          <w:sz w:val="18"/>
          <w:szCs w:val="18"/>
        </w:rPr>
      </w:pPr>
      <w:r>
        <w:rPr>
          <w:b/>
          <w:bCs/>
          <w:color w:val="363636"/>
          <w:sz w:val="18"/>
          <w:szCs w:val="18"/>
        </w:rPr>
        <w:t>Завтрак.</w:t>
      </w:r>
      <w:r>
        <w:rPr>
          <w:color w:val="363636"/>
          <w:sz w:val="18"/>
          <w:szCs w:val="18"/>
        </w:rPr>
        <w:t> </w:t>
      </w:r>
      <w:r>
        <w:rPr>
          <w:b/>
          <w:bCs/>
          <w:color w:val="363636"/>
          <w:sz w:val="18"/>
          <w:szCs w:val="18"/>
        </w:rPr>
        <w:t>Экскурсия в</w:t>
      </w:r>
      <w:r>
        <w:rPr>
          <w:color w:val="363636"/>
          <w:sz w:val="18"/>
          <w:szCs w:val="18"/>
        </w:rPr>
        <w:t> </w:t>
      </w:r>
      <w:r>
        <w:rPr>
          <w:b/>
          <w:bCs/>
          <w:color w:val="363636"/>
          <w:sz w:val="18"/>
          <w:szCs w:val="18"/>
        </w:rPr>
        <w:t>Севастополь</w:t>
      </w:r>
      <w:r>
        <w:rPr>
          <w:color w:val="363636"/>
          <w:sz w:val="18"/>
          <w:szCs w:val="18"/>
        </w:rPr>
        <w:t> – город Русской Славы. Знакомство с памятниками Севастополя: </w:t>
      </w:r>
      <w:r>
        <w:rPr>
          <w:b/>
          <w:bCs/>
          <w:color w:val="363636"/>
          <w:sz w:val="18"/>
          <w:szCs w:val="18"/>
        </w:rPr>
        <w:t>Графская пристань</w:t>
      </w:r>
      <w:r>
        <w:rPr>
          <w:color w:val="363636"/>
          <w:sz w:val="18"/>
          <w:szCs w:val="18"/>
        </w:rPr>
        <w:t>, </w:t>
      </w:r>
      <w:r>
        <w:rPr>
          <w:b/>
          <w:bCs/>
          <w:color w:val="363636"/>
          <w:sz w:val="18"/>
          <w:szCs w:val="18"/>
        </w:rPr>
        <w:t>площадь Нахимова, памятник Затопленным кораблям, исторический приморский бульвар.</w:t>
      </w:r>
      <w:r>
        <w:rPr>
          <w:color w:val="363636"/>
          <w:sz w:val="18"/>
          <w:szCs w:val="18"/>
        </w:rPr>
        <w:t> </w:t>
      </w:r>
      <w:r>
        <w:rPr>
          <w:b/>
          <w:bCs/>
          <w:color w:val="363636"/>
          <w:sz w:val="18"/>
          <w:szCs w:val="18"/>
        </w:rPr>
        <w:t xml:space="preserve">Экскурсия на </w:t>
      </w:r>
      <w:proofErr w:type="spellStart"/>
      <w:r>
        <w:rPr>
          <w:b/>
          <w:bCs/>
          <w:color w:val="363636"/>
          <w:sz w:val="18"/>
          <w:szCs w:val="18"/>
        </w:rPr>
        <w:t>знаменитую</w:t>
      </w:r>
      <w:proofErr w:type="gramStart"/>
      <w:r>
        <w:rPr>
          <w:color w:val="363636"/>
          <w:sz w:val="18"/>
          <w:szCs w:val="18"/>
        </w:rPr>
        <w:t>«</w:t>
      </w:r>
      <w:r>
        <w:rPr>
          <w:b/>
          <w:bCs/>
          <w:color w:val="363636"/>
          <w:sz w:val="18"/>
          <w:szCs w:val="18"/>
        </w:rPr>
        <w:t>П</w:t>
      </w:r>
      <w:proofErr w:type="gramEnd"/>
      <w:r>
        <w:rPr>
          <w:b/>
          <w:bCs/>
          <w:color w:val="363636"/>
          <w:sz w:val="18"/>
          <w:szCs w:val="18"/>
        </w:rPr>
        <w:t>анораму</w:t>
      </w:r>
      <w:proofErr w:type="spellEnd"/>
      <w:r>
        <w:rPr>
          <w:b/>
          <w:bCs/>
          <w:color w:val="363636"/>
          <w:sz w:val="18"/>
          <w:szCs w:val="18"/>
        </w:rPr>
        <w:t xml:space="preserve"> обороны Севастополя»</w:t>
      </w:r>
      <w:r>
        <w:rPr>
          <w:color w:val="363636"/>
          <w:sz w:val="18"/>
          <w:szCs w:val="18"/>
        </w:rPr>
        <w:t>, рассказывающая об одном из эпизодов 349-дневной героической обороны города — защите города от штурма 6 июня 1855 года. </w:t>
      </w:r>
      <w:r>
        <w:rPr>
          <w:rStyle w:val="a8"/>
          <w:color w:val="363636"/>
          <w:sz w:val="18"/>
          <w:szCs w:val="18"/>
        </w:rPr>
        <w:t> Морская прогулка</w:t>
      </w:r>
      <w:r>
        <w:rPr>
          <w:color w:val="363636"/>
          <w:sz w:val="18"/>
          <w:szCs w:val="18"/>
        </w:rPr>
        <w:t> </w:t>
      </w:r>
      <w:r>
        <w:rPr>
          <w:b/>
          <w:bCs/>
          <w:color w:val="363636"/>
          <w:sz w:val="18"/>
          <w:szCs w:val="18"/>
        </w:rPr>
        <w:t>по Севастопольской бухте с осмотром военных кораблей</w:t>
      </w:r>
      <w:r>
        <w:rPr>
          <w:color w:val="363636"/>
          <w:sz w:val="18"/>
          <w:szCs w:val="18"/>
        </w:rPr>
        <w:t> (по желанию за доп. плату)</w:t>
      </w:r>
      <w:r>
        <w:rPr>
          <w:b/>
          <w:bCs/>
          <w:color w:val="363636"/>
          <w:sz w:val="18"/>
          <w:szCs w:val="18"/>
        </w:rPr>
        <w:t>.</w:t>
      </w:r>
      <w:r>
        <w:rPr>
          <w:color w:val="363636"/>
          <w:sz w:val="18"/>
          <w:szCs w:val="18"/>
        </w:rPr>
        <w:t> </w:t>
      </w:r>
      <w:r>
        <w:rPr>
          <w:b/>
          <w:bCs/>
          <w:color w:val="363636"/>
          <w:sz w:val="18"/>
          <w:szCs w:val="18"/>
        </w:rPr>
        <w:t> Экскурсия в Балаклаву</w:t>
      </w:r>
      <w:r>
        <w:rPr>
          <w:color w:val="363636"/>
          <w:sz w:val="18"/>
          <w:szCs w:val="18"/>
        </w:rPr>
        <w:t> - симпатичный курорт с многовековой историей. Высоко на утёсе вы увидите </w:t>
      </w:r>
      <w:r>
        <w:rPr>
          <w:b/>
          <w:bCs/>
          <w:color w:val="363636"/>
          <w:sz w:val="18"/>
          <w:szCs w:val="18"/>
        </w:rPr>
        <w:t>генуэзскую</w:t>
      </w:r>
      <w:r>
        <w:rPr>
          <w:color w:val="363636"/>
          <w:sz w:val="18"/>
          <w:szCs w:val="18"/>
        </w:rPr>
        <w:t> </w:t>
      </w:r>
      <w:r>
        <w:rPr>
          <w:b/>
          <w:bCs/>
          <w:color w:val="363636"/>
          <w:sz w:val="18"/>
          <w:szCs w:val="18"/>
        </w:rPr>
        <w:t>крепость Чембало,</w:t>
      </w:r>
      <w:r>
        <w:rPr>
          <w:color w:val="363636"/>
          <w:sz w:val="18"/>
          <w:szCs w:val="18"/>
        </w:rPr>
        <w:t> живописные развалины которой сохранились над городом до сих пор.  В последнее десятилетие неподдельный интерес туристов вызывает </w:t>
      </w:r>
      <w:r>
        <w:rPr>
          <w:b/>
          <w:bCs/>
          <w:color w:val="363636"/>
          <w:sz w:val="18"/>
          <w:szCs w:val="18"/>
        </w:rPr>
        <w:t>экскурсия в Балаклаве на бывший стратегический «Объект 825 ГТС»</w:t>
      </w:r>
      <w:r>
        <w:rPr>
          <w:color w:val="363636"/>
          <w:sz w:val="18"/>
          <w:szCs w:val="18"/>
        </w:rPr>
        <w:t> – подземный военный завод по ремонту подводных лодок.  </w:t>
      </w:r>
      <w:r>
        <w:rPr>
          <w:b/>
          <w:bCs/>
          <w:color w:val="363636"/>
          <w:sz w:val="18"/>
          <w:szCs w:val="18"/>
        </w:rPr>
        <w:t xml:space="preserve">Экскурсия к Национальному </w:t>
      </w:r>
      <w:proofErr w:type="spellStart"/>
      <w:r>
        <w:rPr>
          <w:b/>
          <w:bCs/>
          <w:color w:val="363636"/>
          <w:sz w:val="18"/>
          <w:szCs w:val="18"/>
        </w:rPr>
        <w:t>Заповеднику</w:t>
      </w:r>
      <w:proofErr w:type="gramStart"/>
      <w:r>
        <w:rPr>
          <w:b/>
          <w:bCs/>
          <w:color w:val="363636"/>
          <w:sz w:val="18"/>
          <w:szCs w:val="18"/>
        </w:rPr>
        <w:t>«Х</w:t>
      </w:r>
      <w:proofErr w:type="gramEnd"/>
      <w:r>
        <w:rPr>
          <w:b/>
          <w:bCs/>
          <w:color w:val="363636"/>
          <w:sz w:val="18"/>
          <w:szCs w:val="18"/>
        </w:rPr>
        <w:t>ерсонес</w:t>
      </w:r>
      <w:proofErr w:type="spellEnd"/>
      <w:r>
        <w:rPr>
          <w:b/>
          <w:bCs/>
          <w:color w:val="363636"/>
          <w:sz w:val="18"/>
          <w:szCs w:val="18"/>
        </w:rPr>
        <w:t xml:space="preserve"> Таврический» - музей под открытым небом</w:t>
      </w:r>
      <w:r>
        <w:rPr>
          <w:color w:val="363636"/>
          <w:sz w:val="18"/>
          <w:szCs w:val="18"/>
        </w:rPr>
        <w:t xml:space="preserve"> - греческая колония, основанная в середине V века до нашей эры и бывший важный центр древней Тавриды. Вы познакомитесь с уникальными археологическими находками в античном и средневековом залах музея, узнаете много интересного о жизни древних греков и римлян, скифов и </w:t>
      </w:r>
      <w:proofErr w:type="spellStart"/>
      <w:r>
        <w:rPr>
          <w:color w:val="363636"/>
          <w:sz w:val="18"/>
          <w:szCs w:val="18"/>
        </w:rPr>
        <w:t>тавров</w:t>
      </w:r>
      <w:proofErr w:type="spellEnd"/>
      <w:r>
        <w:rPr>
          <w:color w:val="363636"/>
          <w:sz w:val="18"/>
          <w:szCs w:val="18"/>
        </w:rPr>
        <w:t>, в разные времена населявших Херсонес. Возвращение в гостиничный комплекс. </w:t>
      </w:r>
      <w:r>
        <w:rPr>
          <w:b/>
          <w:bCs/>
          <w:color w:val="363636"/>
          <w:sz w:val="18"/>
          <w:szCs w:val="18"/>
        </w:rPr>
        <w:t>Ужин.</w:t>
      </w:r>
    </w:p>
    <w:p w:rsidR="00557219" w:rsidRDefault="00557219" w:rsidP="00557219">
      <w:pPr>
        <w:pStyle w:val="3"/>
        <w:shd w:val="clear" w:color="auto" w:fill="0099FF"/>
        <w:jc w:val="both"/>
        <w:rPr>
          <w:rFonts w:ascii="Arial" w:hAnsi="Arial" w:cs="Arial"/>
          <w:color w:val="FFFFFF"/>
          <w:sz w:val="18"/>
          <w:szCs w:val="18"/>
        </w:rPr>
      </w:pPr>
      <w:r>
        <w:rPr>
          <w:rFonts w:ascii="Arial" w:hAnsi="Arial" w:cs="Arial"/>
          <w:color w:val="FFFFFF"/>
          <w:sz w:val="18"/>
          <w:szCs w:val="18"/>
        </w:rPr>
        <w:t>3 день</w:t>
      </w:r>
    </w:p>
    <w:p w:rsidR="00557219" w:rsidRDefault="00557219" w:rsidP="00557219">
      <w:pPr>
        <w:pStyle w:val="a6"/>
        <w:spacing w:before="150" w:after="150"/>
        <w:jc w:val="both"/>
        <w:rPr>
          <w:color w:val="363636"/>
          <w:sz w:val="18"/>
          <w:szCs w:val="18"/>
        </w:rPr>
      </w:pPr>
      <w:r>
        <w:rPr>
          <w:b/>
          <w:bCs/>
          <w:color w:val="363636"/>
          <w:sz w:val="18"/>
          <w:szCs w:val="18"/>
        </w:rPr>
        <w:t>Завтрак. </w:t>
      </w:r>
      <w:r>
        <w:rPr>
          <w:color w:val="363636"/>
          <w:sz w:val="18"/>
          <w:szCs w:val="18"/>
        </w:rPr>
        <w:t> </w:t>
      </w:r>
      <w:r>
        <w:rPr>
          <w:b/>
          <w:bCs/>
          <w:color w:val="363636"/>
          <w:sz w:val="18"/>
          <w:szCs w:val="18"/>
        </w:rPr>
        <w:t>Экскурсия в</w:t>
      </w:r>
      <w:r>
        <w:rPr>
          <w:color w:val="363636"/>
          <w:sz w:val="18"/>
          <w:szCs w:val="18"/>
        </w:rPr>
        <w:t> Алупку с посещением </w:t>
      </w:r>
      <w:proofErr w:type="spellStart"/>
      <w:r>
        <w:rPr>
          <w:b/>
          <w:bCs/>
          <w:color w:val="363636"/>
          <w:sz w:val="18"/>
          <w:szCs w:val="18"/>
        </w:rPr>
        <w:t>Воронцовского</w:t>
      </w:r>
      <w:proofErr w:type="spellEnd"/>
      <w:r>
        <w:rPr>
          <w:b/>
          <w:bCs/>
          <w:color w:val="363636"/>
          <w:sz w:val="18"/>
          <w:szCs w:val="18"/>
        </w:rPr>
        <w:t xml:space="preserve"> дворца и парка</w:t>
      </w:r>
      <w:r>
        <w:rPr>
          <w:color w:val="363636"/>
          <w:sz w:val="18"/>
          <w:szCs w:val="18"/>
        </w:rPr>
        <w:t>, который считается шедевром дворцово-паркового искусства. Дворец представляет собой поразительную гармонию восточного и западного стилей. Парадные интерьеры дворца почти полностью сохранили свою первоначальную отделку. </w:t>
      </w:r>
      <w:r>
        <w:rPr>
          <w:b/>
          <w:bCs/>
          <w:color w:val="363636"/>
          <w:sz w:val="18"/>
          <w:szCs w:val="18"/>
        </w:rPr>
        <w:t xml:space="preserve">Прогулка по </w:t>
      </w:r>
      <w:proofErr w:type="spellStart"/>
      <w:r>
        <w:rPr>
          <w:b/>
          <w:bCs/>
          <w:color w:val="363636"/>
          <w:sz w:val="18"/>
          <w:szCs w:val="18"/>
        </w:rPr>
        <w:t>Воронцовскому</w:t>
      </w:r>
      <w:proofErr w:type="spellEnd"/>
      <w:r>
        <w:rPr>
          <w:b/>
          <w:bCs/>
          <w:color w:val="363636"/>
          <w:sz w:val="18"/>
          <w:szCs w:val="18"/>
        </w:rPr>
        <w:t xml:space="preserve"> парку</w:t>
      </w:r>
      <w:r>
        <w:rPr>
          <w:color w:val="363636"/>
          <w:sz w:val="18"/>
          <w:szCs w:val="18"/>
        </w:rPr>
        <w:t>. </w:t>
      </w:r>
      <w:r>
        <w:rPr>
          <w:b/>
          <w:bCs/>
          <w:color w:val="363636"/>
          <w:sz w:val="18"/>
          <w:szCs w:val="18"/>
        </w:rPr>
        <w:t>Посещение </w:t>
      </w:r>
      <w:r>
        <w:rPr>
          <w:rStyle w:val="a8"/>
          <w:color w:val="363636"/>
          <w:sz w:val="18"/>
          <w:szCs w:val="18"/>
        </w:rPr>
        <w:t>дегустационного зала «Алупка». </w:t>
      </w:r>
      <w:r>
        <w:rPr>
          <w:color w:val="363636"/>
          <w:sz w:val="18"/>
          <w:szCs w:val="18"/>
        </w:rPr>
        <w:t>В ходе дегустации Вы познакомитесь с историей виноделия в Крыму, особенностями производства благородного напитка и получите своеобразный мастер-класс винного этикета. Вам предложат попробовать </w:t>
      </w:r>
      <w:r>
        <w:rPr>
          <w:rStyle w:val="a8"/>
          <w:color w:val="363636"/>
          <w:sz w:val="18"/>
          <w:szCs w:val="18"/>
        </w:rPr>
        <w:t>9 образцов вин из крупнейшей в мире коллекции вин</w:t>
      </w:r>
      <w:r>
        <w:rPr>
          <w:color w:val="363636"/>
          <w:sz w:val="18"/>
          <w:szCs w:val="18"/>
        </w:rPr>
        <w:t> - </w:t>
      </w:r>
      <w:r>
        <w:rPr>
          <w:b/>
          <w:bCs/>
          <w:color w:val="363636"/>
          <w:sz w:val="18"/>
          <w:szCs w:val="18"/>
        </w:rPr>
        <w:t>Массандры,</w:t>
      </w:r>
      <w:r>
        <w:rPr>
          <w:color w:val="363636"/>
          <w:sz w:val="18"/>
          <w:szCs w:val="18"/>
        </w:rPr>
        <w:t xml:space="preserve"> от сухих </w:t>
      </w:r>
      <w:proofErr w:type="gramStart"/>
      <w:r>
        <w:rPr>
          <w:color w:val="363636"/>
          <w:sz w:val="18"/>
          <w:szCs w:val="18"/>
        </w:rPr>
        <w:t>до</w:t>
      </w:r>
      <w:proofErr w:type="gramEnd"/>
      <w:r>
        <w:rPr>
          <w:color w:val="363636"/>
          <w:sz w:val="18"/>
          <w:szCs w:val="18"/>
        </w:rPr>
        <w:t xml:space="preserve"> десертных. </w:t>
      </w:r>
      <w:r>
        <w:rPr>
          <w:b/>
          <w:bCs/>
          <w:color w:val="363636"/>
          <w:sz w:val="18"/>
          <w:szCs w:val="18"/>
        </w:rPr>
        <w:t>Экскурсия</w:t>
      </w:r>
      <w:r>
        <w:rPr>
          <w:color w:val="363636"/>
          <w:sz w:val="18"/>
          <w:szCs w:val="18"/>
        </w:rPr>
        <w:t> </w:t>
      </w:r>
      <w:r>
        <w:rPr>
          <w:b/>
          <w:bCs/>
          <w:color w:val="363636"/>
          <w:sz w:val="18"/>
          <w:szCs w:val="18"/>
        </w:rPr>
        <w:t>в Ливадию</w:t>
      </w:r>
      <w:r>
        <w:rPr>
          <w:color w:val="363636"/>
          <w:sz w:val="18"/>
          <w:szCs w:val="18"/>
        </w:rPr>
        <w:t> с посещением </w:t>
      </w:r>
      <w:r>
        <w:rPr>
          <w:b/>
          <w:bCs/>
          <w:color w:val="363636"/>
          <w:sz w:val="18"/>
          <w:szCs w:val="18"/>
        </w:rPr>
        <w:t>Белого императорского дворца,</w:t>
      </w:r>
      <w:r>
        <w:rPr>
          <w:color w:val="363636"/>
          <w:sz w:val="18"/>
          <w:szCs w:val="18"/>
        </w:rPr>
        <w:t> принадлежавшего Николаю II, где в феврале 1945 года проходила конференция стран антигитлеровской коалиции. Дворец построен в стиле Итальянского Возрождения. Дорожки </w:t>
      </w:r>
      <w:proofErr w:type="spellStart"/>
      <w:r>
        <w:rPr>
          <w:b/>
          <w:bCs/>
          <w:color w:val="363636"/>
          <w:sz w:val="18"/>
          <w:szCs w:val="18"/>
        </w:rPr>
        <w:t>Ливадийского</w:t>
      </w:r>
      <w:proofErr w:type="spellEnd"/>
      <w:r>
        <w:rPr>
          <w:b/>
          <w:bCs/>
          <w:color w:val="363636"/>
          <w:sz w:val="18"/>
          <w:szCs w:val="18"/>
        </w:rPr>
        <w:t xml:space="preserve"> парка</w:t>
      </w:r>
      <w:r>
        <w:rPr>
          <w:color w:val="363636"/>
          <w:sz w:val="18"/>
          <w:szCs w:val="18"/>
        </w:rPr>
        <w:t> разбиты с таким расчетом, что с каждого поворота открываются великолепные морские и горные пейзажи. </w:t>
      </w:r>
      <w:r>
        <w:rPr>
          <w:b/>
          <w:bCs/>
          <w:color w:val="363636"/>
          <w:sz w:val="18"/>
          <w:szCs w:val="18"/>
        </w:rPr>
        <w:t> С набережной Ялты по желанию за доп. плату теплоходная экскурсия к знаменитому Ласточкиному Гнезду (мыс Ай-</w:t>
      </w:r>
      <w:proofErr w:type="spellStart"/>
      <w:r>
        <w:rPr>
          <w:b/>
          <w:bCs/>
          <w:color w:val="363636"/>
          <w:sz w:val="18"/>
          <w:szCs w:val="18"/>
        </w:rPr>
        <w:t>Тодор</w:t>
      </w:r>
      <w:proofErr w:type="spellEnd"/>
      <w:r>
        <w:rPr>
          <w:b/>
          <w:bCs/>
          <w:color w:val="363636"/>
          <w:sz w:val="18"/>
          <w:szCs w:val="18"/>
        </w:rPr>
        <w:t>),</w:t>
      </w:r>
      <w:r>
        <w:rPr>
          <w:color w:val="363636"/>
          <w:sz w:val="18"/>
          <w:szCs w:val="18"/>
        </w:rPr>
        <w:t> которое напоминает средневековый замок. Подобно гнезду ласточки оно словно прилепилось над самым обрывом, на отвесной скале на высоте 38 м над уровнем моря. </w:t>
      </w:r>
      <w:r>
        <w:rPr>
          <w:b/>
          <w:bCs/>
          <w:color w:val="363636"/>
          <w:sz w:val="18"/>
          <w:szCs w:val="18"/>
        </w:rPr>
        <w:t>Ужин.</w:t>
      </w:r>
    </w:p>
    <w:p w:rsidR="00557219" w:rsidRDefault="00557219" w:rsidP="00557219">
      <w:pPr>
        <w:pStyle w:val="3"/>
        <w:shd w:val="clear" w:color="auto" w:fill="0099FF"/>
        <w:jc w:val="both"/>
        <w:rPr>
          <w:rFonts w:ascii="Arial" w:hAnsi="Arial" w:cs="Arial"/>
          <w:color w:val="FFFFFF"/>
          <w:sz w:val="18"/>
          <w:szCs w:val="18"/>
        </w:rPr>
      </w:pPr>
      <w:r>
        <w:rPr>
          <w:rFonts w:ascii="Arial" w:hAnsi="Arial" w:cs="Arial"/>
          <w:color w:val="FFFFFF"/>
          <w:sz w:val="18"/>
          <w:szCs w:val="18"/>
        </w:rPr>
        <w:t>4 день</w:t>
      </w:r>
    </w:p>
    <w:p w:rsidR="00557219" w:rsidRDefault="00557219" w:rsidP="00557219">
      <w:pPr>
        <w:pStyle w:val="a6"/>
        <w:spacing w:before="150" w:after="150"/>
        <w:jc w:val="both"/>
        <w:rPr>
          <w:color w:val="363636"/>
          <w:sz w:val="18"/>
          <w:szCs w:val="18"/>
        </w:rPr>
      </w:pPr>
      <w:r>
        <w:rPr>
          <w:b/>
          <w:bCs/>
          <w:color w:val="363636"/>
          <w:sz w:val="18"/>
          <w:szCs w:val="18"/>
        </w:rPr>
        <w:t>Завтрак.</w:t>
      </w:r>
      <w:r>
        <w:rPr>
          <w:color w:val="363636"/>
          <w:sz w:val="18"/>
          <w:szCs w:val="18"/>
        </w:rPr>
        <w:t> Освобождение номеров. </w:t>
      </w:r>
      <w:r>
        <w:rPr>
          <w:b/>
          <w:bCs/>
          <w:color w:val="363636"/>
          <w:sz w:val="18"/>
          <w:szCs w:val="18"/>
        </w:rPr>
        <w:t>Экскурсия в Бахчисарай - </w:t>
      </w:r>
      <w:r>
        <w:rPr>
          <w:color w:val="363636"/>
          <w:sz w:val="18"/>
          <w:szCs w:val="18"/>
        </w:rPr>
        <w:t>бывшая столица Крымского ханства. </w:t>
      </w:r>
      <w:r>
        <w:rPr>
          <w:b/>
          <w:bCs/>
          <w:color w:val="363636"/>
          <w:sz w:val="18"/>
          <w:szCs w:val="18"/>
        </w:rPr>
        <w:t>Экскурсия по Старому городу, </w:t>
      </w:r>
      <w:r>
        <w:rPr>
          <w:color w:val="363636"/>
          <w:sz w:val="18"/>
          <w:szCs w:val="18"/>
        </w:rPr>
        <w:t>для которого характерна сохранившаяся со средних веков традиционная планировка (узкие кривые улицы) и традиционные крымско-татарские дома. </w:t>
      </w:r>
      <w:r>
        <w:rPr>
          <w:b/>
          <w:bCs/>
          <w:color w:val="363636"/>
          <w:sz w:val="18"/>
          <w:szCs w:val="18"/>
        </w:rPr>
        <w:t>  Осмотр Ханского дворцового комплекса, </w:t>
      </w:r>
      <w:r>
        <w:rPr>
          <w:color w:val="363636"/>
          <w:sz w:val="18"/>
          <w:szCs w:val="18"/>
        </w:rPr>
        <w:t>в который входят: несколько дворцовых корпусов, дворцовая площадь, гарем, ханская кухня и конюшня, ханская мечеть, Персидский сад, ханское кладбище. В процессе экскурсии по дворцу - знакомство со знаменитым Фонтаном слёз, воспетым великим Пушкиным в поэме «Бахчисарайский фонтан». </w:t>
      </w:r>
      <w:r>
        <w:rPr>
          <w:b/>
          <w:bCs/>
          <w:color w:val="363636"/>
          <w:sz w:val="18"/>
          <w:szCs w:val="18"/>
        </w:rPr>
        <w:t>Экскурсия в Свято -</w:t>
      </w:r>
      <w:r>
        <w:rPr>
          <w:color w:val="363636"/>
          <w:sz w:val="18"/>
          <w:szCs w:val="18"/>
        </w:rPr>
        <w:t> </w:t>
      </w:r>
      <w:r>
        <w:rPr>
          <w:rStyle w:val="a8"/>
          <w:color w:val="363636"/>
          <w:sz w:val="18"/>
          <w:szCs w:val="18"/>
        </w:rPr>
        <w:t>Успенский монастырь</w:t>
      </w:r>
      <w:r>
        <w:rPr>
          <w:color w:val="363636"/>
          <w:sz w:val="18"/>
          <w:szCs w:val="18"/>
        </w:rPr>
        <w:t> – одна из самых первых православных святынь в Крыму, название получил в честь великого события – Успения Пресвятой Богородицы. В монастыре находится знаменитая </w:t>
      </w:r>
      <w:r>
        <w:rPr>
          <w:b/>
          <w:bCs/>
          <w:color w:val="363636"/>
          <w:sz w:val="18"/>
          <w:szCs w:val="18"/>
        </w:rPr>
        <w:t xml:space="preserve">Икона Божьей Матери – </w:t>
      </w:r>
      <w:proofErr w:type="spellStart"/>
      <w:r>
        <w:rPr>
          <w:b/>
          <w:bCs/>
          <w:color w:val="363636"/>
          <w:sz w:val="18"/>
          <w:szCs w:val="18"/>
        </w:rPr>
        <w:t>Троеручница</w:t>
      </w:r>
      <w:proofErr w:type="spellEnd"/>
      <w:r>
        <w:rPr>
          <w:b/>
          <w:bCs/>
          <w:color w:val="363636"/>
          <w:sz w:val="18"/>
          <w:szCs w:val="18"/>
        </w:rPr>
        <w:t>. </w:t>
      </w:r>
      <w:r>
        <w:rPr>
          <w:color w:val="363636"/>
          <w:sz w:val="18"/>
          <w:szCs w:val="18"/>
        </w:rPr>
        <w:t>Икона очень древняя и считается чудотворной. </w:t>
      </w:r>
      <w:r>
        <w:rPr>
          <w:b/>
          <w:bCs/>
          <w:color w:val="363636"/>
          <w:sz w:val="18"/>
          <w:szCs w:val="18"/>
        </w:rPr>
        <w:t xml:space="preserve"> Экскурсия в пещерный город </w:t>
      </w:r>
      <w:proofErr w:type="spellStart"/>
      <w:proofErr w:type="gramStart"/>
      <w:r>
        <w:rPr>
          <w:b/>
          <w:bCs/>
          <w:color w:val="363636"/>
          <w:sz w:val="18"/>
          <w:szCs w:val="18"/>
        </w:rPr>
        <w:t>Чуфут</w:t>
      </w:r>
      <w:proofErr w:type="spellEnd"/>
      <w:r>
        <w:rPr>
          <w:b/>
          <w:bCs/>
          <w:color w:val="363636"/>
          <w:sz w:val="18"/>
          <w:szCs w:val="18"/>
        </w:rPr>
        <w:t xml:space="preserve"> Кале</w:t>
      </w:r>
      <w:proofErr w:type="gramEnd"/>
      <w:r>
        <w:rPr>
          <w:color w:val="363636"/>
          <w:sz w:val="18"/>
          <w:szCs w:val="18"/>
        </w:rPr>
        <w:t xml:space="preserve"> – самый сохранившийся из всех пещерных городов Крыма.  Это таинственное, загадочное место и любого </w:t>
      </w:r>
      <w:r>
        <w:rPr>
          <w:color w:val="363636"/>
          <w:sz w:val="18"/>
          <w:szCs w:val="18"/>
        </w:rPr>
        <w:lastRenderedPageBreak/>
        <w:t xml:space="preserve">пришедшего сюда не покидает ощущение приобщения к </w:t>
      </w:r>
      <w:proofErr w:type="gramStart"/>
      <w:r>
        <w:rPr>
          <w:color w:val="363636"/>
          <w:sz w:val="18"/>
          <w:szCs w:val="18"/>
        </w:rPr>
        <w:t>древнему</w:t>
      </w:r>
      <w:proofErr w:type="gramEnd"/>
      <w:r>
        <w:rPr>
          <w:color w:val="363636"/>
          <w:sz w:val="18"/>
          <w:szCs w:val="18"/>
        </w:rPr>
        <w:t xml:space="preserve"> и великому, а из-за потрясающего пейзажа, открывающегося с вершин пещерного города, испытываешь невероятное единение с природой. </w:t>
      </w:r>
      <w:r>
        <w:rPr>
          <w:b/>
          <w:bCs/>
          <w:color w:val="363636"/>
          <w:sz w:val="18"/>
          <w:szCs w:val="18"/>
        </w:rPr>
        <w:t>Отъезд.</w:t>
      </w:r>
    </w:p>
    <w:p w:rsidR="00557219" w:rsidRDefault="00557219" w:rsidP="00557219">
      <w:pPr>
        <w:pStyle w:val="3"/>
        <w:shd w:val="clear" w:color="auto" w:fill="0099FF"/>
        <w:jc w:val="center"/>
        <w:rPr>
          <w:rFonts w:ascii="Arial" w:hAnsi="Arial" w:cs="Arial"/>
          <w:color w:val="FFFFFF"/>
          <w:sz w:val="18"/>
          <w:szCs w:val="18"/>
        </w:rPr>
      </w:pPr>
      <w:r>
        <w:rPr>
          <w:rFonts w:ascii="Arial" w:hAnsi="Arial" w:cs="Arial"/>
          <w:color w:val="FFFFFF"/>
          <w:sz w:val="18"/>
          <w:szCs w:val="18"/>
        </w:rPr>
        <w:t>Стоимость тура на человека</w:t>
      </w:r>
    </w:p>
    <w:p w:rsidR="00557219" w:rsidRDefault="00557219" w:rsidP="00557219">
      <w:pPr>
        <w:pStyle w:val="a6"/>
        <w:spacing w:before="150" w:after="150"/>
        <w:jc w:val="both"/>
        <w:rPr>
          <w:color w:val="363636"/>
          <w:sz w:val="18"/>
          <w:szCs w:val="18"/>
        </w:rPr>
      </w:pPr>
      <w:r>
        <w:rPr>
          <w:b/>
          <w:bCs/>
          <w:color w:val="363636"/>
          <w:sz w:val="18"/>
          <w:szCs w:val="18"/>
        </w:rPr>
        <w:t>Гостиничный комплекс «ЗАПОРОЖЬЕ» </w:t>
      </w:r>
      <w:r>
        <w:rPr>
          <w:color w:val="363636"/>
          <w:sz w:val="18"/>
          <w:szCs w:val="18"/>
        </w:rPr>
        <w:t>удобно расположен в центре города Ялта, в парковой зоне, в нескольких минутах ходьбы от Ялтинской набережной. </w:t>
      </w:r>
      <w:r>
        <w:rPr>
          <w:b/>
          <w:bCs/>
          <w:color w:val="363636"/>
          <w:sz w:val="18"/>
          <w:szCs w:val="18"/>
          <w:u w:val="single"/>
        </w:rPr>
        <w:t>Размещение</w:t>
      </w:r>
      <w:r>
        <w:rPr>
          <w:color w:val="363636"/>
          <w:sz w:val="18"/>
          <w:szCs w:val="18"/>
        </w:rPr>
        <w:t>:  </w:t>
      </w:r>
      <w:r>
        <w:rPr>
          <w:b/>
          <w:bCs/>
          <w:color w:val="363636"/>
          <w:sz w:val="18"/>
          <w:szCs w:val="18"/>
        </w:rPr>
        <w:t>«Стандарт»:  </w:t>
      </w:r>
      <w:r>
        <w:rPr>
          <w:color w:val="363636"/>
          <w:sz w:val="18"/>
          <w:szCs w:val="18"/>
        </w:rPr>
        <w:t xml:space="preserve">простые бюджетные 2-х местные  номера. В номере: интерьер и мебель - старого образца, душ, с/у – после ремонта, есть холодильник, TV, балкон. </w:t>
      </w:r>
      <w:proofErr w:type="gramStart"/>
      <w:r>
        <w:rPr>
          <w:color w:val="363636"/>
          <w:sz w:val="18"/>
          <w:szCs w:val="18"/>
        </w:rPr>
        <w:t>«</w:t>
      </w:r>
      <w:r>
        <w:rPr>
          <w:b/>
          <w:bCs/>
          <w:color w:val="363636"/>
          <w:sz w:val="18"/>
          <w:szCs w:val="18"/>
        </w:rPr>
        <w:t>Стандарт «Улучшенный»: </w:t>
      </w:r>
      <w:r>
        <w:rPr>
          <w:color w:val="363636"/>
          <w:sz w:val="18"/>
          <w:szCs w:val="18"/>
        </w:rPr>
        <w:t>2-х местные номера после евроремонта, хорошая мебель, кондиционер, душ, с/у, холодильник, TV, балкон.</w:t>
      </w:r>
      <w:proofErr w:type="gramEnd"/>
      <w:r>
        <w:rPr>
          <w:color w:val="363636"/>
          <w:sz w:val="18"/>
          <w:szCs w:val="18"/>
        </w:rPr>
        <w:t> </w:t>
      </w:r>
      <w:r>
        <w:rPr>
          <w:b/>
          <w:bCs/>
          <w:color w:val="363636"/>
          <w:sz w:val="18"/>
          <w:szCs w:val="18"/>
        </w:rPr>
        <w:t>«Полулюкс»</w:t>
      </w:r>
      <w:r>
        <w:rPr>
          <w:color w:val="363636"/>
          <w:sz w:val="18"/>
          <w:szCs w:val="18"/>
        </w:rPr>
        <w:t> - 2-х комнатный номер после евроремонта, с хорошей мебелью. В номере двуспальная кровать, диван, кондиционер, холодильник, TV.</w:t>
      </w:r>
    </w:p>
    <w:tbl>
      <w:tblPr>
        <w:tblW w:w="10644" w:type="dxa"/>
        <w:tblCellSpacing w:w="15" w:type="dxa"/>
        <w:tblBorders>
          <w:top w:val="outset" w:sz="6" w:space="0" w:color="auto"/>
          <w:left w:val="outset" w:sz="6" w:space="0" w:color="auto"/>
          <w:bottom w:val="outset" w:sz="6" w:space="0" w:color="auto"/>
          <w:right w:val="outset" w:sz="6" w:space="0" w:color="auto"/>
        </w:tblBorders>
        <w:shd w:val="clear" w:color="auto" w:fill="FBFEAD"/>
        <w:tblCellMar>
          <w:top w:w="15" w:type="dxa"/>
          <w:left w:w="15" w:type="dxa"/>
          <w:bottom w:w="15" w:type="dxa"/>
          <w:right w:w="15" w:type="dxa"/>
        </w:tblCellMar>
        <w:tblLook w:val="04A0" w:firstRow="1" w:lastRow="0" w:firstColumn="1" w:lastColumn="0" w:noHBand="0" w:noVBand="1"/>
      </w:tblPr>
      <w:tblGrid>
        <w:gridCol w:w="3910"/>
        <w:gridCol w:w="1727"/>
        <w:gridCol w:w="1812"/>
        <w:gridCol w:w="1590"/>
        <w:gridCol w:w="1605"/>
      </w:tblGrid>
      <w:tr w:rsidR="00557219" w:rsidTr="00557219">
        <w:trPr>
          <w:trHeight w:val="111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 Размещение</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pStyle w:val="a6"/>
              <w:spacing w:before="0" w:after="0"/>
              <w:jc w:val="center"/>
            </w:pPr>
            <w:r>
              <w:rPr>
                <w:rStyle w:val="a8"/>
              </w:rPr>
              <w:t>Стандарт</w:t>
            </w:r>
          </w:p>
          <w:p w:rsidR="00557219" w:rsidRDefault="00557219">
            <w:pPr>
              <w:pStyle w:val="a6"/>
              <w:spacing w:before="0" w:after="0"/>
              <w:jc w:val="center"/>
            </w:pPr>
            <w:r>
              <w:rPr>
                <w:rStyle w:val="a8"/>
              </w:rPr>
              <w:t>"Бюджетный"</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pStyle w:val="a6"/>
              <w:spacing w:before="0" w:after="0"/>
              <w:jc w:val="center"/>
            </w:pPr>
            <w:r>
              <w:rPr>
                <w:rStyle w:val="a8"/>
              </w:rPr>
              <w:t>Стандарт</w:t>
            </w:r>
          </w:p>
          <w:p w:rsidR="00557219" w:rsidRDefault="00557219">
            <w:pPr>
              <w:pStyle w:val="a6"/>
              <w:spacing w:before="0" w:after="0"/>
              <w:jc w:val="center"/>
            </w:pPr>
            <w:r>
              <w:rPr>
                <w:rStyle w:val="a8"/>
              </w:rPr>
              <w:t>"Улучшенный"</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pStyle w:val="a6"/>
              <w:spacing w:before="0" w:after="0"/>
              <w:jc w:val="center"/>
            </w:pPr>
            <w:r>
              <w:rPr>
                <w:rStyle w:val="a8"/>
              </w:rPr>
              <w:t> Полулюкс</w:t>
            </w:r>
          </w:p>
          <w:p w:rsidR="00557219" w:rsidRDefault="00557219">
            <w:pPr>
              <w:pStyle w:val="a6"/>
              <w:spacing w:before="0" w:after="0"/>
              <w:jc w:val="center"/>
            </w:pPr>
            <w:r>
              <w:rPr>
                <w:rStyle w:val="a8"/>
              </w:rPr>
              <w:t>2-х комнатный</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pStyle w:val="a6"/>
              <w:spacing w:before="0" w:after="0"/>
              <w:jc w:val="center"/>
            </w:pPr>
            <w:r>
              <w:rPr>
                <w:rStyle w:val="a8"/>
              </w:rPr>
              <w:t> Стандарт</w:t>
            </w:r>
          </w:p>
          <w:p w:rsidR="00557219" w:rsidRDefault="00557219">
            <w:pPr>
              <w:pStyle w:val="a6"/>
              <w:spacing w:before="0" w:after="0"/>
              <w:jc w:val="center"/>
            </w:pPr>
            <w:r>
              <w:rPr>
                <w:rStyle w:val="a8"/>
              </w:rPr>
              <w:t>1-но местный</w:t>
            </w:r>
          </w:p>
        </w:tc>
      </w:tr>
      <w:tr w:rsidR="00557219" w:rsidTr="00557219">
        <w:trPr>
          <w:trHeight w:val="25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Гостиничный комплекс  "ЗАПОРОЖЬЕ" </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11 000</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11 700</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 12 200</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14 000 </w:t>
            </w:r>
          </w:p>
        </w:tc>
      </w:tr>
      <w:tr w:rsidR="00557219" w:rsidTr="00557219">
        <w:trPr>
          <w:trHeight w:val="26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Доп. место в номере (</w:t>
            </w:r>
            <w:proofErr w:type="spellStart"/>
            <w:r>
              <w:rPr>
                <w:rStyle w:val="a8"/>
              </w:rPr>
              <w:t>еврораскладушка</w:t>
            </w:r>
            <w:proofErr w:type="spellEnd"/>
            <w:r>
              <w:rPr>
                <w:rStyle w:val="a8"/>
              </w:rPr>
              <w:t>)</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10 300</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11 000</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 11 000</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 -</w:t>
            </w:r>
          </w:p>
        </w:tc>
      </w:tr>
      <w:tr w:rsidR="00557219" w:rsidTr="00557219">
        <w:trPr>
          <w:trHeight w:val="255"/>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BFEAD"/>
            <w:vAlign w:val="center"/>
            <w:hideMark/>
          </w:tcPr>
          <w:p w:rsidR="00557219" w:rsidRDefault="00557219">
            <w:pPr>
              <w:jc w:val="center"/>
            </w:pPr>
            <w:r>
              <w:rPr>
                <w:rStyle w:val="a8"/>
              </w:rPr>
              <w:t>Детям до 12 лет при размещении на основное место - скидка - 5%   </w:t>
            </w:r>
            <w:r>
              <w:rPr>
                <w:rStyle w:val="a8"/>
                <w:sz w:val="16"/>
                <w:szCs w:val="16"/>
              </w:rPr>
              <w:t>  </w:t>
            </w:r>
          </w:p>
        </w:tc>
      </w:tr>
    </w:tbl>
    <w:p w:rsidR="00557219" w:rsidRDefault="00557219" w:rsidP="00557219">
      <w:pPr>
        <w:pStyle w:val="3"/>
        <w:shd w:val="clear" w:color="auto" w:fill="0099FF"/>
        <w:jc w:val="center"/>
        <w:rPr>
          <w:rFonts w:ascii="Arial" w:hAnsi="Arial" w:cs="Arial"/>
          <w:color w:val="FFFFFF"/>
          <w:sz w:val="18"/>
          <w:szCs w:val="18"/>
        </w:rPr>
      </w:pPr>
      <w:r>
        <w:rPr>
          <w:rFonts w:ascii="Arial" w:hAnsi="Arial" w:cs="Arial"/>
          <w:color w:val="FFFFFF"/>
          <w:sz w:val="18"/>
          <w:szCs w:val="18"/>
        </w:rPr>
        <w:t> В стоимость входит:</w:t>
      </w:r>
    </w:p>
    <w:p w:rsidR="00557219" w:rsidRDefault="00557219" w:rsidP="00557219">
      <w:pPr>
        <w:pStyle w:val="a6"/>
        <w:spacing w:before="150" w:after="150"/>
        <w:jc w:val="both"/>
        <w:rPr>
          <w:color w:val="363636"/>
          <w:sz w:val="18"/>
          <w:szCs w:val="18"/>
        </w:rPr>
      </w:pPr>
      <w:r>
        <w:rPr>
          <w:color w:val="363636"/>
          <w:sz w:val="18"/>
          <w:szCs w:val="18"/>
        </w:rPr>
        <w:t>Проезд комфортабельным автобусом, проживание согласно выбранной категории, питание  (4 завтрака, 3 ужина),  экскурсионное сопровождение, страховка;</w:t>
      </w:r>
    </w:p>
    <w:p w:rsidR="00557219" w:rsidRDefault="00557219" w:rsidP="00557219">
      <w:pPr>
        <w:pStyle w:val="3"/>
        <w:shd w:val="clear" w:color="auto" w:fill="0099FF"/>
        <w:jc w:val="center"/>
        <w:rPr>
          <w:rFonts w:ascii="Arial" w:hAnsi="Arial" w:cs="Arial"/>
          <w:color w:val="FFFFFF"/>
          <w:sz w:val="18"/>
          <w:szCs w:val="18"/>
        </w:rPr>
      </w:pPr>
      <w:r>
        <w:rPr>
          <w:rFonts w:ascii="Arial" w:hAnsi="Arial" w:cs="Arial"/>
          <w:color w:val="FFFFFF"/>
          <w:sz w:val="18"/>
          <w:szCs w:val="18"/>
        </w:rPr>
        <w:t>Дополнительно оплачивается:</w:t>
      </w:r>
    </w:p>
    <w:p w:rsidR="00557219" w:rsidRDefault="00557219" w:rsidP="00557219">
      <w:pPr>
        <w:numPr>
          <w:ilvl w:val="0"/>
          <w:numId w:val="5"/>
        </w:numPr>
        <w:spacing w:after="45"/>
        <w:ind w:left="300"/>
        <w:jc w:val="both"/>
        <w:rPr>
          <w:rFonts w:ascii="Arial" w:hAnsi="Arial" w:cs="Arial"/>
          <w:color w:val="363636"/>
          <w:sz w:val="18"/>
          <w:szCs w:val="18"/>
        </w:rPr>
      </w:pPr>
      <w:r>
        <w:rPr>
          <w:rFonts w:ascii="Arial" w:hAnsi="Arial" w:cs="Arial"/>
          <w:color w:val="000000"/>
          <w:sz w:val="18"/>
          <w:szCs w:val="18"/>
        </w:rPr>
        <w:t xml:space="preserve">Массандровский дворец - 350/200 руб. </w:t>
      </w:r>
      <w:proofErr w:type="spellStart"/>
      <w:r>
        <w:rPr>
          <w:rFonts w:ascii="Arial" w:hAnsi="Arial" w:cs="Arial"/>
          <w:color w:val="000000"/>
          <w:sz w:val="18"/>
          <w:szCs w:val="18"/>
        </w:rPr>
        <w:t>взр</w:t>
      </w:r>
      <w:proofErr w:type="spellEnd"/>
      <w:r>
        <w:rPr>
          <w:rFonts w:ascii="Arial" w:hAnsi="Arial" w:cs="Arial"/>
          <w:color w:val="000000"/>
          <w:sz w:val="18"/>
          <w:szCs w:val="18"/>
        </w:rPr>
        <w:t>. дет.</w:t>
      </w:r>
    </w:p>
    <w:p w:rsidR="00557219" w:rsidRDefault="00557219" w:rsidP="00557219">
      <w:pPr>
        <w:numPr>
          <w:ilvl w:val="0"/>
          <w:numId w:val="5"/>
        </w:numPr>
        <w:spacing w:after="45"/>
        <w:ind w:left="300"/>
        <w:jc w:val="both"/>
        <w:rPr>
          <w:rFonts w:ascii="Arial" w:hAnsi="Arial" w:cs="Arial"/>
          <w:color w:val="363636"/>
          <w:sz w:val="18"/>
          <w:szCs w:val="18"/>
        </w:rPr>
      </w:pPr>
      <w:r>
        <w:rPr>
          <w:rFonts w:ascii="Arial" w:hAnsi="Arial" w:cs="Arial"/>
          <w:color w:val="000000"/>
          <w:sz w:val="18"/>
          <w:szCs w:val="18"/>
        </w:rPr>
        <w:t xml:space="preserve">Никитский ботанический сад - 400/200 руб. </w:t>
      </w:r>
      <w:proofErr w:type="spellStart"/>
      <w:r>
        <w:rPr>
          <w:rFonts w:ascii="Arial" w:hAnsi="Arial" w:cs="Arial"/>
          <w:color w:val="000000"/>
          <w:sz w:val="18"/>
          <w:szCs w:val="18"/>
        </w:rPr>
        <w:t>взр</w:t>
      </w:r>
      <w:proofErr w:type="spellEnd"/>
      <w:r>
        <w:rPr>
          <w:rFonts w:ascii="Arial" w:hAnsi="Arial" w:cs="Arial"/>
          <w:color w:val="000000"/>
          <w:sz w:val="18"/>
          <w:szCs w:val="18"/>
        </w:rPr>
        <w:t>. дет.</w:t>
      </w:r>
    </w:p>
    <w:p w:rsidR="00557219" w:rsidRDefault="00557219" w:rsidP="00557219">
      <w:pPr>
        <w:numPr>
          <w:ilvl w:val="0"/>
          <w:numId w:val="5"/>
        </w:numPr>
        <w:spacing w:after="45"/>
        <w:ind w:left="300"/>
        <w:jc w:val="both"/>
        <w:rPr>
          <w:rFonts w:ascii="Arial" w:hAnsi="Arial" w:cs="Arial"/>
          <w:color w:val="363636"/>
          <w:sz w:val="18"/>
          <w:szCs w:val="18"/>
        </w:rPr>
      </w:pPr>
      <w:r>
        <w:rPr>
          <w:rFonts w:ascii="Arial" w:hAnsi="Arial" w:cs="Arial"/>
          <w:color w:val="000000"/>
          <w:sz w:val="18"/>
          <w:szCs w:val="18"/>
        </w:rPr>
        <w:t>Дегустация массандровских вин – 350 руб./чел.</w:t>
      </w:r>
    </w:p>
    <w:p w:rsidR="00557219" w:rsidRDefault="00557219" w:rsidP="00557219">
      <w:pPr>
        <w:numPr>
          <w:ilvl w:val="0"/>
          <w:numId w:val="5"/>
        </w:numPr>
        <w:spacing w:after="45"/>
        <w:ind w:left="300"/>
        <w:jc w:val="both"/>
        <w:rPr>
          <w:rFonts w:ascii="Arial" w:hAnsi="Arial" w:cs="Arial"/>
          <w:color w:val="363636"/>
          <w:sz w:val="18"/>
          <w:szCs w:val="18"/>
        </w:rPr>
      </w:pPr>
      <w:proofErr w:type="spellStart"/>
      <w:r>
        <w:rPr>
          <w:rFonts w:ascii="Arial" w:hAnsi="Arial" w:cs="Arial"/>
          <w:color w:val="000000"/>
          <w:sz w:val="18"/>
          <w:szCs w:val="18"/>
        </w:rPr>
        <w:t>Воронцовский</w:t>
      </w:r>
      <w:proofErr w:type="spellEnd"/>
      <w:r>
        <w:rPr>
          <w:rFonts w:ascii="Arial" w:hAnsi="Arial" w:cs="Arial"/>
          <w:color w:val="000000"/>
          <w:sz w:val="18"/>
          <w:szCs w:val="18"/>
        </w:rPr>
        <w:t xml:space="preserve"> дворец –  350/200 руб. </w:t>
      </w:r>
      <w:proofErr w:type="spellStart"/>
      <w:r>
        <w:rPr>
          <w:rFonts w:ascii="Arial" w:hAnsi="Arial" w:cs="Arial"/>
          <w:color w:val="000000"/>
          <w:sz w:val="18"/>
          <w:szCs w:val="18"/>
        </w:rPr>
        <w:t>взр</w:t>
      </w:r>
      <w:proofErr w:type="spellEnd"/>
      <w:r>
        <w:rPr>
          <w:rFonts w:ascii="Arial" w:hAnsi="Arial" w:cs="Arial"/>
          <w:color w:val="000000"/>
          <w:sz w:val="18"/>
          <w:szCs w:val="18"/>
        </w:rPr>
        <w:t>./дет.</w:t>
      </w:r>
    </w:p>
    <w:p w:rsidR="00557219" w:rsidRDefault="00557219" w:rsidP="00557219">
      <w:pPr>
        <w:numPr>
          <w:ilvl w:val="0"/>
          <w:numId w:val="5"/>
        </w:numPr>
        <w:spacing w:after="45"/>
        <w:ind w:left="300"/>
        <w:jc w:val="both"/>
        <w:rPr>
          <w:rFonts w:ascii="Arial" w:hAnsi="Arial" w:cs="Arial"/>
          <w:color w:val="363636"/>
          <w:sz w:val="18"/>
          <w:szCs w:val="18"/>
        </w:rPr>
      </w:pPr>
      <w:proofErr w:type="spellStart"/>
      <w:r>
        <w:rPr>
          <w:rFonts w:ascii="Arial" w:hAnsi="Arial" w:cs="Arial"/>
          <w:color w:val="000000"/>
          <w:sz w:val="18"/>
          <w:szCs w:val="18"/>
        </w:rPr>
        <w:t>Ливадийский</w:t>
      </w:r>
      <w:proofErr w:type="spellEnd"/>
      <w:r>
        <w:rPr>
          <w:rFonts w:ascii="Arial" w:hAnsi="Arial" w:cs="Arial"/>
          <w:color w:val="000000"/>
          <w:sz w:val="18"/>
          <w:szCs w:val="18"/>
        </w:rPr>
        <w:t xml:space="preserve"> дворец – 450/250 руб.  </w:t>
      </w:r>
      <w:proofErr w:type="spellStart"/>
      <w:r>
        <w:rPr>
          <w:rFonts w:ascii="Arial" w:hAnsi="Arial" w:cs="Arial"/>
          <w:color w:val="000000"/>
          <w:sz w:val="18"/>
          <w:szCs w:val="18"/>
        </w:rPr>
        <w:t>взр</w:t>
      </w:r>
      <w:proofErr w:type="spellEnd"/>
      <w:r>
        <w:rPr>
          <w:rFonts w:ascii="Arial" w:hAnsi="Arial" w:cs="Arial"/>
          <w:color w:val="000000"/>
          <w:sz w:val="18"/>
          <w:szCs w:val="18"/>
        </w:rPr>
        <w:t>./дет.</w:t>
      </w:r>
    </w:p>
    <w:p w:rsidR="00557219" w:rsidRDefault="00557219" w:rsidP="00557219">
      <w:pPr>
        <w:numPr>
          <w:ilvl w:val="0"/>
          <w:numId w:val="5"/>
        </w:numPr>
        <w:spacing w:after="45"/>
        <w:ind w:left="300"/>
        <w:jc w:val="both"/>
        <w:rPr>
          <w:rFonts w:ascii="Arial" w:hAnsi="Arial" w:cs="Arial"/>
          <w:color w:val="363636"/>
          <w:sz w:val="18"/>
          <w:szCs w:val="18"/>
        </w:rPr>
      </w:pPr>
      <w:r>
        <w:rPr>
          <w:rFonts w:ascii="Arial" w:hAnsi="Arial" w:cs="Arial"/>
          <w:color w:val="000000"/>
          <w:sz w:val="18"/>
          <w:szCs w:val="18"/>
        </w:rPr>
        <w:t xml:space="preserve">Панорама обороны Севастополя – 350/150 руб. </w:t>
      </w:r>
      <w:proofErr w:type="spellStart"/>
      <w:r>
        <w:rPr>
          <w:rFonts w:ascii="Arial" w:hAnsi="Arial" w:cs="Arial"/>
          <w:color w:val="000000"/>
          <w:sz w:val="18"/>
          <w:szCs w:val="18"/>
        </w:rPr>
        <w:t>взр</w:t>
      </w:r>
      <w:proofErr w:type="spellEnd"/>
      <w:r>
        <w:rPr>
          <w:rFonts w:ascii="Arial" w:hAnsi="Arial" w:cs="Arial"/>
          <w:color w:val="000000"/>
          <w:sz w:val="18"/>
          <w:szCs w:val="18"/>
        </w:rPr>
        <w:t>./</w:t>
      </w:r>
      <w:proofErr w:type="gramStart"/>
      <w:r>
        <w:rPr>
          <w:rFonts w:ascii="Arial" w:hAnsi="Arial" w:cs="Arial"/>
          <w:color w:val="000000"/>
          <w:sz w:val="18"/>
          <w:szCs w:val="18"/>
        </w:rPr>
        <w:t>дет</w:t>
      </w:r>
      <w:proofErr w:type="gramEnd"/>
      <w:r>
        <w:rPr>
          <w:rFonts w:ascii="Arial" w:hAnsi="Arial" w:cs="Arial"/>
          <w:color w:val="000000"/>
          <w:sz w:val="18"/>
          <w:szCs w:val="18"/>
        </w:rPr>
        <w:t>.</w:t>
      </w:r>
    </w:p>
    <w:p w:rsidR="00557219" w:rsidRDefault="00557219" w:rsidP="00557219">
      <w:pPr>
        <w:numPr>
          <w:ilvl w:val="0"/>
          <w:numId w:val="5"/>
        </w:numPr>
        <w:spacing w:after="45"/>
        <w:ind w:left="300"/>
        <w:jc w:val="both"/>
        <w:rPr>
          <w:rFonts w:ascii="Arial" w:hAnsi="Arial" w:cs="Arial"/>
          <w:color w:val="363636"/>
          <w:sz w:val="18"/>
          <w:szCs w:val="18"/>
        </w:rPr>
      </w:pPr>
      <w:r>
        <w:rPr>
          <w:rFonts w:ascii="Arial" w:hAnsi="Arial" w:cs="Arial"/>
          <w:color w:val="000000"/>
          <w:sz w:val="18"/>
          <w:szCs w:val="18"/>
        </w:rPr>
        <w:t xml:space="preserve">Музей в Балаклаве – 300/150 руб. </w:t>
      </w:r>
      <w:proofErr w:type="spellStart"/>
      <w:r>
        <w:rPr>
          <w:rFonts w:ascii="Arial" w:hAnsi="Arial" w:cs="Arial"/>
          <w:color w:val="000000"/>
          <w:sz w:val="18"/>
          <w:szCs w:val="18"/>
        </w:rPr>
        <w:t>взр</w:t>
      </w:r>
      <w:proofErr w:type="spellEnd"/>
      <w:r>
        <w:rPr>
          <w:rFonts w:ascii="Arial" w:hAnsi="Arial" w:cs="Arial"/>
          <w:color w:val="000000"/>
          <w:sz w:val="18"/>
          <w:szCs w:val="18"/>
        </w:rPr>
        <w:t>./дет.</w:t>
      </w:r>
    </w:p>
    <w:p w:rsidR="00557219" w:rsidRDefault="00557219" w:rsidP="00557219">
      <w:pPr>
        <w:numPr>
          <w:ilvl w:val="0"/>
          <w:numId w:val="5"/>
        </w:numPr>
        <w:spacing w:after="45"/>
        <w:ind w:left="300"/>
        <w:jc w:val="both"/>
        <w:rPr>
          <w:rFonts w:ascii="Arial" w:hAnsi="Arial" w:cs="Arial"/>
          <w:color w:val="363636"/>
          <w:sz w:val="18"/>
          <w:szCs w:val="18"/>
        </w:rPr>
      </w:pPr>
      <w:r>
        <w:rPr>
          <w:rFonts w:ascii="Arial" w:hAnsi="Arial" w:cs="Arial"/>
          <w:color w:val="000000"/>
          <w:sz w:val="18"/>
          <w:szCs w:val="18"/>
        </w:rPr>
        <w:t>Морская прогулка по бухтам Севастополя – от 350 руб./чел.</w:t>
      </w:r>
    </w:p>
    <w:p w:rsidR="00557219" w:rsidRDefault="00557219" w:rsidP="00557219">
      <w:pPr>
        <w:numPr>
          <w:ilvl w:val="0"/>
          <w:numId w:val="5"/>
        </w:numPr>
        <w:spacing w:after="45"/>
        <w:ind w:left="300"/>
        <w:jc w:val="both"/>
        <w:rPr>
          <w:rFonts w:ascii="Arial" w:hAnsi="Arial" w:cs="Arial"/>
          <w:color w:val="363636"/>
          <w:sz w:val="18"/>
          <w:szCs w:val="18"/>
        </w:rPr>
      </w:pPr>
      <w:r>
        <w:rPr>
          <w:rFonts w:ascii="Arial" w:hAnsi="Arial" w:cs="Arial"/>
          <w:color w:val="000000"/>
          <w:sz w:val="18"/>
          <w:szCs w:val="18"/>
        </w:rPr>
        <w:t>Херсонес Таврический -  300/150 руб.  </w:t>
      </w:r>
      <w:proofErr w:type="spellStart"/>
      <w:r>
        <w:rPr>
          <w:rFonts w:ascii="Arial" w:hAnsi="Arial" w:cs="Arial"/>
          <w:color w:val="000000"/>
          <w:sz w:val="18"/>
          <w:szCs w:val="18"/>
        </w:rPr>
        <w:t>взр</w:t>
      </w:r>
      <w:proofErr w:type="spellEnd"/>
      <w:r>
        <w:rPr>
          <w:rFonts w:ascii="Arial" w:hAnsi="Arial" w:cs="Arial"/>
          <w:color w:val="000000"/>
          <w:sz w:val="18"/>
          <w:szCs w:val="18"/>
        </w:rPr>
        <w:t>./дет.</w:t>
      </w:r>
    </w:p>
    <w:p w:rsidR="00557219" w:rsidRDefault="00557219" w:rsidP="00557219">
      <w:pPr>
        <w:numPr>
          <w:ilvl w:val="0"/>
          <w:numId w:val="5"/>
        </w:numPr>
        <w:spacing w:after="45"/>
        <w:ind w:left="300"/>
        <w:jc w:val="both"/>
        <w:rPr>
          <w:rFonts w:ascii="Arial" w:hAnsi="Arial" w:cs="Arial"/>
          <w:color w:val="363636"/>
          <w:sz w:val="18"/>
          <w:szCs w:val="18"/>
        </w:rPr>
      </w:pPr>
      <w:r>
        <w:rPr>
          <w:rFonts w:ascii="Arial" w:hAnsi="Arial" w:cs="Arial"/>
          <w:color w:val="000000"/>
          <w:sz w:val="18"/>
          <w:szCs w:val="18"/>
        </w:rPr>
        <w:t>Свято – Успенский монастырь - 100 руб./ чел. (пожертвования)</w:t>
      </w:r>
    </w:p>
    <w:p w:rsidR="00557219" w:rsidRDefault="00557219" w:rsidP="00557219">
      <w:pPr>
        <w:numPr>
          <w:ilvl w:val="0"/>
          <w:numId w:val="5"/>
        </w:numPr>
        <w:spacing w:after="45"/>
        <w:ind w:left="300"/>
        <w:jc w:val="both"/>
        <w:rPr>
          <w:rFonts w:ascii="Arial" w:hAnsi="Arial" w:cs="Arial"/>
          <w:color w:val="363636"/>
          <w:sz w:val="18"/>
          <w:szCs w:val="18"/>
        </w:rPr>
      </w:pPr>
      <w:r>
        <w:rPr>
          <w:rFonts w:ascii="Arial" w:hAnsi="Arial" w:cs="Arial"/>
          <w:color w:val="000000"/>
          <w:sz w:val="18"/>
          <w:szCs w:val="18"/>
        </w:rPr>
        <w:t xml:space="preserve">Ханский дворец в Бахчисарае – 300/150  руб. </w:t>
      </w:r>
      <w:proofErr w:type="spellStart"/>
      <w:r>
        <w:rPr>
          <w:rFonts w:ascii="Arial" w:hAnsi="Arial" w:cs="Arial"/>
          <w:color w:val="000000"/>
          <w:sz w:val="18"/>
          <w:szCs w:val="18"/>
        </w:rPr>
        <w:t>взр</w:t>
      </w:r>
      <w:proofErr w:type="spellEnd"/>
      <w:r>
        <w:rPr>
          <w:rFonts w:ascii="Arial" w:hAnsi="Arial" w:cs="Arial"/>
          <w:color w:val="000000"/>
          <w:sz w:val="18"/>
          <w:szCs w:val="18"/>
        </w:rPr>
        <w:t>./дет.</w:t>
      </w:r>
    </w:p>
    <w:p w:rsidR="00557219" w:rsidRDefault="00557219" w:rsidP="00557219">
      <w:pPr>
        <w:numPr>
          <w:ilvl w:val="0"/>
          <w:numId w:val="5"/>
        </w:numPr>
        <w:spacing w:after="45"/>
        <w:ind w:left="300"/>
        <w:jc w:val="both"/>
        <w:rPr>
          <w:rFonts w:ascii="Arial" w:hAnsi="Arial" w:cs="Arial"/>
          <w:color w:val="363636"/>
          <w:sz w:val="18"/>
          <w:szCs w:val="18"/>
        </w:rPr>
      </w:pPr>
      <w:r>
        <w:rPr>
          <w:rFonts w:ascii="Arial" w:hAnsi="Arial" w:cs="Arial"/>
          <w:color w:val="000000"/>
          <w:sz w:val="18"/>
          <w:szCs w:val="18"/>
        </w:rPr>
        <w:t xml:space="preserve">Пещерный город Чуфут-Кале -  300/150 руб. </w:t>
      </w:r>
      <w:proofErr w:type="spellStart"/>
      <w:r>
        <w:rPr>
          <w:rFonts w:ascii="Arial" w:hAnsi="Arial" w:cs="Arial"/>
          <w:color w:val="000000"/>
          <w:sz w:val="18"/>
          <w:szCs w:val="18"/>
        </w:rPr>
        <w:t>взр</w:t>
      </w:r>
      <w:proofErr w:type="spellEnd"/>
      <w:r>
        <w:rPr>
          <w:rFonts w:ascii="Arial" w:hAnsi="Arial" w:cs="Arial"/>
          <w:color w:val="000000"/>
          <w:sz w:val="18"/>
          <w:szCs w:val="18"/>
        </w:rPr>
        <w:t>./дет.</w:t>
      </w:r>
    </w:p>
    <w:p w:rsidR="00557219" w:rsidRDefault="00557219" w:rsidP="00557219">
      <w:pPr>
        <w:pStyle w:val="a6"/>
        <w:spacing w:before="150" w:after="150"/>
        <w:jc w:val="both"/>
        <w:rPr>
          <w:color w:val="363636"/>
          <w:sz w:val="18"/>
          <w:szCs w:val="18"/>
        </w:rPr>
      </w:pPr>
      <w:r>
        <w:rPr>
          <w:rStyle w:val="a8"/>
          <w:color w:val="FF0000"/>
          <w:sz w:val="18"/>
          <w:szCs w:val="18"/>
        </w:rPr>
        <w:t>Внимание! 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 </w:t>
      </w:r>
    </w:p>
    <w:p w:rsidR="001F5E39" w:rsidRPr="00557219" w:rsidRDefault="001F5E39" w:rsidP="00557219"/>
    <w:sectPr w:rsidR="001F5E39" w:rsidRPr="00557219" w:rsidSect="00314AF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397" w:right="397" w:bottom="180" w:left="397"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CD" w:rsidRDefault="008F0BCD" w:rsidP="00314AF5">
      <w:r>
        <w:separator/>
      </w:r>
    </w:p>
  </w:endnote>
  <w:endnote w:type="continuationSeparator" w:id="0">
    <w:p w:rsidR="008F0BCD" w:rsidRDefault="008F0BCD" w:rsidP="0031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CD" w:rsidRDefault="008F0BCD" w:rsidP="00314AF5">
      <w:r>
        <w:separator/>
      </w:r>
    </w:p>
  </w:footnote>
  <w:footnote w:type="continuationSeparator" w:id="0">
    <w:p w:rsidR="008F0BCD" w:rsidRDefault="008F0BCD" w:rsidP="0031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88" w:type="dxa"/>
      <w:tblLayout w:type="fixed"/>
      <w:tblLook w:val="01E0" w:firstRow="1" w:lastRow="1" w:firstColumn="1" w:lastColumn="1" w:noHBand="0" w:noVBand="0"/>
    </w:tblPr>
    <w:tblGrid>
      <w:gridCol w:w="1702"/>
      <w:gridCol w:w="8647"/>
    </w:tblGrid>
    <w:tr w:rsidR="00314AF5" w:rsidRPr="00314AF5" w:rsidTr="00314AF5">
      <w:trPr>
        <w:trHeight w:val="694"/>
      </w:trPr>
      <w:tc>
        <w:tcPr>
          <w:tcW w:w="1702" w:type="dxa"/>
        </w:tcPr>
        <w:p w:rsidR="00314AF5" w:rsidRPr="00314AF5" w:rsidRDefault="00893D3B" w:rsidP="00314AF5">
          <w:pPr>
            <w:rPr>
              <w:rFonts w:ascii="Arial" w:hAnsi="Arial" w:cs="Arial"/>
              <w:b/>
              <w:bCs/>
              <w:color w:val="000000"/>
              <w:sz w:val="28"/>
              <w:szCs w:val="28"/>
            </w:rPr>
          </w:pPr>
          <w:r>
            <w:rPr>
              <w:rFonts w:ascii="Arial" w:hAnsi="Arial" w:cs="Arial"/>
              <w:b/>
              <w:bCs/>
              <w:noProof/>
              <w:color w:val="000000"/>
              <w:sz w:val="28"/>
              <w:szCs w:val="28"/>
            </w:rPr>
            <w:drawing>
              <wp:inline distT="0" distB="0" distL="0" distR="0">
                <wp:extent cx="944880" cy="685800"/>
                <wp:effectExtent l="0" t="0" r="7620" b="0"/>
                <wp:docPr id="2" name="Рисунок 2" descr="MAIL_турагентство_ANEXT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_турагентство_ANEXTO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tc>
      <w:tc>
        <w:tcPr>
          <w:tcW w:w="8647"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ООО «Альянс ТУРЫ.ру Краснодар"</w:t>
          </w:r>
        </w:p>
        <w:tbl>
          <w:tblPr>
            <w:tblW w:w="8146" w:type="dxa"/>
            <w:tblLayout w:type="fixed"/>
            <w:tblLook w:val="04A0" w:firstRow="1" w:lastRow="0" w:firstColumn="1" w:lastColumn="0" w:noHBand="0" w:noVBand="1"/>
          </w:tblPr>
          <w:tblGrid>
            <w:gridCol w:w="8146"/>
          </w:tblGrid>
          <w:tr w:rsidR="00314AF5" w:rsidRPr="00314AF5" w:rsidTr="00314AF5">
            <w:trPr>
              <w:trHeight w:val="475"/>
            </w:trPr>
            <w:tc>
              <w:tcPr>
                <w:tcW w:w="8146"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г. Краснодар, ул. Северная, 286, оф.206</w:t>
                </w:r>
              </w:p>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тел./факс +7 (861) 2</w:t>
                </w:r>
                <w:r w:rsidRPr="00314AF5">
                  <w:rPr>
                    <w:rFonts w:ascii="Arial" w:hAnsi="Arial" w:cs="Arial"/>
                    <w:b/>
                    <w:bCs/>
                    <w:color w:val="003399"/>
                    <w:sz w:val="20"/>
                    <w:szCs w:val="20"/>
                    <w:lang w:val="en-US"/>
                  </w:rPr>
                  <w:t> </w:t>
                </w:r>
                <w:r w:rsidRPr="00314AF5">
                  <w:rPr>
                    <w:rFonts w:ascii="Arial" w:hAnsi="Arial" w:cs="Arial"/>
                    <w:b/>
                    <w:bCs/>
                    <w:color w:val="003399"/>
                    <w:sz w:val="20"/>
                    <w:szCs w:val="20"/>
                  </w:rPr>
                  <w:t xml:space="preserve">168 168, т.м.+7 (918) 677 87 87, </w:t>
                </w:r>
                <w:proofErr w:type="spellStart"/>
                <w:r w:rsidRPr="00314AF5">
                  <w:rPr>
                    <w:rFonts w:ascii="Arial" w:hAnsi="Arial" w:cs="Arial"/>
                    <w:b/>
                    <w:bCs/>
                    <w:color w:val="003399"/>
                    <w:sz w:val="20"/>
                    <w:szCs w:val="20"/>
                  </w:rPr>
                  <w:t>т.м</w:t>
                </w:r>
                <w:proofErr w:type="spellEnd"/>
                <w:r w:rsidRPr="00314AF5">
                  <w:rPr>
                    <w:rFonts w:ascii="Arial" w:hAnsi="Arial" w:cs="Arial"/>
                    <w:b/>
                    <w:bCs/>
                    <w:color w:val="003399"/>
                    <w:sz w:val="20"/>
                    <w:szCs w:val="20"/>
                  </w:rPr>
                  <w:t>. +7 (988) 243 0 243</w:t>
                </w:r>
              </w:p>
            </w:tc>
          </w:tr>
        </w:tbl>
        <w:p w:rsidR="00314AF5" w:rsidRPr="00314AF5" w:rsidRDefault="008F0BCD" w:rsidP="00314AF5">
          <w:pPr>
            <w:jc w:val="center"/>
            <w:rPr>
              <w:rFonts w:ascii="Arial" w:hAnsi="Arial" w:cs="Arial"/>
              <w:b/>
              <w:bCs/>
              <w:color w:val="003399"/>
              <w:sz w:val="20"/>
              <w:szCs w:val="20"/>
              <w:u w:val="single"/>
            </w:rPr>
          </w:pPr>
          <w:hyperlink r:id="rId2" w:history="1">
            <w:r w:rsidR="00314AF5" w:rsidRPr="00314AF5">
              <w:rPr>
                <w:rFonts w:ascii="Arial" w:hAnsi="Arial" w:cs="Arial"/>
                <w:b/>
                <w:bCs/>
                <w:color w:val="003399"/>
                <w:sz w:val="20"/>
                <w:szCs w:val="20"/>
                <w:u w:val="single"/>
                <w:lang w:val="en-US"/>
              </w:rPr>
              <w:t>www</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anex</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krasnodar</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r w:rsidR="00314AF5" w:rsidRPr="00314AF5">
            <w:rPr>
              <w:rFonts w:ascii="Arial" w:hAnsi="Arial" w:cs="Arial"/>
              <w:bCs/>
              <w:color w:val="003399"/>
              <w:sz w:val="20"/>
              <w:szCs w:val="20"/>
            </w:rPr>
            <w:t xml:space="preserve">     </w:t>
          </w:r>
          <w:r w:rsidR="00314AF5" w:rsidRPr="00314AF5">
            <w:rPr>
              <w:rFonts w:ascii="Arial" w:hAnsi="Arial" w:cs="Arial"/>
              <w:b/>
              <w:bCs/>
              <w:color w:val="003399"/>
              <w:sz w:val="20"/>
              <w:szCs w:val="20"/>
              <w:u w:val="single"/>
            </w:rPr>
            <w:t>отдыхатьхорошо.рф</w:t>
          </w:r>
        </w:p>
        <w:p w:rsidR="00314AF5" w:rsidRPr="00314AF5" w:rsidRDefault="008F0BCD" w:rsidP="00314AF5">
          <w:pPr>
            <w:jc w:val="center"/>
            <w:rPr>
              <w:rFonts w:ascii="Arial" w:hAnsi="Arial" w:cs="Arial"/>
              <w:b/>
              <w:bCs/>
              <w:color w:val="000000"/>
              <w:sz w:val="16"/>
              <w:szCs w:val="16"/>
            </w:rPr>
          </w:pPr>
          <w:hyperlink r:id="rId3" w:history="1">
            <w:r w:rsidR="00314AF5" w:rsidRPr="00314AF5">
              <w:rPr>
                <w:rFonts w:ascii="Arial" w:hAnsi="Arial" w:cs="Arial"/>
                <w:b/>
                <w:bCs/>
                <w:color w:val="003399"/>
                <w:sz w:val="20"/>
                <w:szCs w:val="20"/>
                <w:u w:val="single"/>
                <w:lang w:val="en-US"/>
              </w:rPr>
              <w:t>tury</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krasnodar</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yandex</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p>
      </w:tc>
    </w:tr>
  </w:tbl>
  <w:p w:rsidR="00314AF5" w:rsidRDefault="00314AF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5_"/>
      </v:shape>
    </w:pict>
  </w:numPicBullet>
  <w:abstractNum w:abstractNumId="0">
    <w:nsid w:val="32CF6BC8"/>
    <w:multiLevelType w:val="multilevel"/>
    <w:tmpl w:val="4720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A4AF8"/>
    <w:multiLevelType w:val="hybridMultilevel"/>
    <w:tmpl w:val="7C846542"/>
    <w:lvl w:ilvl="0" w:tplc="C3AEA63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B3027F"/>
    <w:multiLevelType w:val="multilevel"/>
    <w:tmpl w:val="D17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036BF"/>
    <w:multiLevelType w:val="hybridMultilevel"/>
    <w:tmpl w:val="1282529C"/>
    <w:lvl w:ilvl="0" w:tplc="C3AEA636">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517B330C"/>
    <w:multiLevelType w:val="multilevel"/>
    <w:tmpl w:val="3CE4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o:colormru v:ext="edit" colors="#c1ff13,#f06,#66f,red,#f30,#f6c,#f6f,#f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F"/>
    <w:rsid w:val="000005E9"/>
    <w:rsid w:val="00000C2A"/>
    <w:rsid w:val="00006B0B"/>
    <w:rsid w:val="00021285"/>
    <w:rsid w:val="0002728F"/>
    <w:rsid w:val="00031C1B"/>
    <w:rsid w:val="00033D83"/>
    <w:rsid w:val="00045B42"/>
    <w:rsid w:val="00050367"/>
    <w:rsid w:val="00070C34"/>
    <w:rsid w:val="00077126"/>
    <w:rsid w:val="000806F4"/>
    <w:rsid w:val="00080B3D"/>
    <w:rsid w:val="000D312B"/>
    <w:rsid w:val="000E72D8"/>
    <w:rsid w:val="000F3C45"/>
    <w:rsid w:val="0010004E"/>
    <w:rsid w:val="00112669"/>
    <w:rsid w:val="0012171C"/>
    <w:rsid w:val="0014418B"/>
    <w:rsid w:val="00151E42"/>
    <w:rsid w:val="0015531C"/>
    <w:rsid w:val="00172B3A"/>
    <w:rsid w:val="00177883"/>
    <w:rsid w:val="00194482"/>
    <w:rsid w:val="001A1799"/>
    <w:rsid w:val="001B40CC"/>
    <w:rsid w:val="001D49B4"/>
    <w:rsid w:val="001F5E39"/>
    <w:rsid w:val="002044E8"/>
    <w:rsid w:val="00204761"/>
    <w:rsid w:val="00205214"/>
    <w:rsid w:val="00210850"/>
    <w:rsid w:val="00214D98"/>
    <w:rsid w:val="00224CCF"/>
    <w:rsid w:val="00226537"/>
    <w:rsid w:val="00236446"/>
    <w:rsid w:val="00242BA2"/>
    <w:rsid w:val="002477D0"/>
    <w:rsid w:val="00261CBE"/>
    <w:rsid w:val="0027353F"/>
    <w:rsid w:val="00275AB8"/>
    <w:rsid w:val="0029075B"/>
    <w:rsid w:val="002974A2"/>
    <w:rsid w:val="002A0A83"/>
    <w:rsid w:val="002A5468"/>
    <w:rsid w:val="002A5D68"/>
    <w:rsid w:val="002C0396"/>
    <w:rsid w:val="002D4AB4"/>
    <w:rsid w:val="002D6A5C"/>
    <w:rsid w:val="002E18A0"/>
    <w:rsid w:val="002E1BC5"/>
    <w:rsid w:val="002E57B7"/>
    <w:rsid w:val="002F12F4"/>
    <w:rsid w:val="002F3C0C"/>
    <w:rsid w:val="002F40C7"/>
    <w:rsid w:val="002F59C2"/>
    <w:rsid w:val="00300059"/>
    <w:rsid w:val="00306D61"/>
    <w:rsid w:val="00314AF5"/>
    <w:rsid w:val="00314DA5"/>
    <w:rsid w:val="003154A1"/>
    <w:rsid w:val="0031775F"/>
    <w:rsid w:val="00317F39"/>
    <w:rsid w:val="00321DB7"/>
    <w:rsid w:val="00327C49"/>
    <w:rsid w:val="00330A81"/>
    <w:rsid w:val="00334AB3"/>
    <w:rsid w:val="00335D97"/>
    <w:rsid w:val="003416AE"/>
    <w:rsid w:val="0039634E"/>
    <w:rsid w:val="003973C1"/>
    <w:rsid w:val="003A6CE7"/>
    <w:rsid w:val="003C2A52"/>
    <w:rsid w:val="003C7A9E"/>
    <w:rsid w:val="003D0411"/>
    <w:rsid w:val="003D625E"/>
    <w:rsid w:val="003E0BDA"/>
    <w:rsid w:val="003E3665"/>
    <w:rsid w:val="003E6728"/>
    <w:rsid w:val="003F2711"/>
    <w:rsid w:val="004000DC"/>
    <w:rsid w:val="00403DBF"/>
    <w:rsid w:val="0041122F"/>
    <w:rsid w:val="004141EA"/>
    <w:rsid w:val="004304CC"/>
    <w:rsid w:val="004322AA"/>
    <w:rsid w:val="004365B6"/>
    <w:rsid w:val="0045095F"/>
    <w:rsid w:val="004571A6"/>
    <w:rsid w:val="00460D38"/>
    <w:rsid w:val="00464C41"/>
    <w:rsid w:val="00474419"/>
    <w:rsid w:val="0047697C"/>
    <w:rsid w:val="004903C0"/>
    <w:rsid w:val="0049128F"/>
    <w:rsid w:val="004971D2"/>
    <w:rsid w:val="004A3C9D"/>
    <w:rsid w:val="004A626B"/>
    <w:rsid w:val="004A633C"/>
    <w:rsid w:val="004C5845"/>
    <w:rsid w:val="004D6459"/>
    <w:rsid w:val="004E62CD"/>
    <w:rsid w:val="004F0B58"/>
    <w:rsid w:val="004F49E5"/>
    <w:rsid w:val="0050191A"/>
    <w:rsid w:val="0050381A"/>
    <w:rsid w:val="005050E7"/>
    <w:rsid w:val="005116D2"/>
    <w:rsid w:val="00543F8B"/>
    <w:rsid w:val="00546002"/>
    <w:rsid w:val="00550B76"/>
    <w:rsid w:val="00557219"/>
    <w:rsid w:val="00567657"/>
    <w:rsid w:val="005701E4"/>
    <w:rsid w:val="0057051F"/>
    <w:rsid w:val="00572175"/>
    <w:rsid w:val="00575815"/>
    <w:rsid w:val="005879B7"/>
    <w:rsid w:val="00597BF7"/>
    <w:rsid w:val="005B3BFE"/>
    <w:rsid w:val="005B5DC7"/>
    <w:rsid w:val="005B6C8E"/>
    <w:rsid w:val="005B7236"/>
    <w:rsid w:val="005B7F39"/>
    <w:rsid w:val="005D5A77"/>
    <w:rsid w:val="005D6426"/>
    <w:rsid w:val="005E0127"/>
    <w:rsid w:val="005F3396"/>
    <w:rsid w:val="005F51CC"/>
    <w:rsid w:val="005F62D0"/>
    <w:rsid w:val="0060271B"/>
    <w:rsid w:val="0060352A"/>
    <w:rsid w:val="00605715"/>
    <w:rsid w:val="00630C4C"/>
    <w:rsid w:val="006409F7"/>
    <w:rsid w:val="006506A8"/>
    <w:rsid w:val="0065129F"/>
    <w:rsid w:val="00654DA3"/>
    <w:rsid w:val="006648ED"/>
    <w:rsid w:val="00670867"/>
    <w:rsid w:val="00677984"/>
    <w:rsid w:val="006A6363"/>
    <w:rsid w:val="006A7DB3"/>
    <w:rsid w:val="006D42BB"/>
    <w:rsid w:val="006E6D04"/>
    <w:rsid w:val="006E7B3F"/>
    <w:rsid w:val="00706203"/>
    <w:rsid w:val="00711A33"/>
    <w:rsid w:val="00721183"/>
    <w:rsid w:val="00721A2F"/>
    <w:rsid w:val="00722F2E"/>
    <w:rsid w:val="00723B79"/>
    <w:rsid w:val="00726EB2"/>
    <w:rsid w:val="00733AFF"/>
    <w:rsid w:val="00743A03"/>
    <w:rsid w:val="00744424"/>
    <w:rsid w:val="007515EB"/>
    <w:rsid w:val="00762F48"/>
    <w:rsid w:val="00773E4C"/>
    <w:rsid w:val="007776B8"/>
    <w:rsid w:val="00782C20"/>
    <w:rsid w:val="0078666A"/>
    <w:rsid w:val="00791FB0"/>
    <w:rsid w:val="00794E8B"/>
    <w:rsid w:val="00796F63"/>
    <w:rsid w:val="007A430E"/>
    <w:rsid w:val="007A5DE3"/>
    <w:rsid w:val="007B0CA0"/>
    <w:rsid w:val="007B5FB7"/>
    <w:rsid w:val="007D1BF7"/>
    <w:rsid w:val="007D36DA"/>
    <w:rsid w:val="007E1461"/>
    <w:rsid w:val="007E2A3C"/>
    <w:rsid w:val="007F3D1C"/>
    <w:rsid w:val="008006EB"/>
    <w:rsid w:val="00802412"/>
    <w:rsid w:val="0081000F"/>
    <w:rsid w:val="008165C8"/>
    <w:rsid w:val="008208B6"/>
    <w:rsid w:val="00827EC9"/>
    <w:rsid w:val="00841A81"/>
    <w:rsid w:val="00843CC5"/>
    <w:rsid w:val="00853143"/>
    <w:rsid w:val="00854CA4"/>
    <w:rsid w:val="0087131F"/>
    <w:rsid w:val="00876AA6"/>
    <w:rsid w:val="00883B74"/>
    <w:rsid w:val="00885C06"/>
    <w:rsid w:val="00887C38"/>
    <w:rsid w:val="00891251"/>
    <w:rsid w:val="00893D3B"/>
    <w:rsid w:val="008A4E74"/>
    <w:rsid w:val="008A7802"/>
    <w:rsid w:val="008D657F"/>
    <w:rsid w:val="008D6F42"/>
    <w:rsid w:val="008F0544"/>
    <w:rsid w:val="008F0BCD"/>
    <w:rsid w:val="008F2E02"/>
    <w:rsid w:val="00902A30"/>
    <w:rsid w:val="00911B29"/>
    <w:rsid w:val="00914777"/>
    <w:rsid w:val="00914E81"/>
    <w:rsid w:val="0095144D"/>
    <w:rsid w:val="009536D5"/>
    <w:rsid w:val="00970A24"/>
    <w:rsid w:val="00973E71"/>
    <w:rsid w:val="00980B8B"/>
    <w:rsid w:val="00981838"/>
    <w:rsid w:val="009A26A4"/>
    <w:rsid w:val="009A316A"/>
    <w:rsid w:val="009B1639"/>
    <w:rsid w:val="009D0B5E"/>
    <w:rsid w:val="009D6CF2"/>
    <w:rsid w:val="009E0677"/>
    <w:rsid w:val="009E172F"/>
    <w:rsid w:val="009F2690"/>
    <w:rsid w:val="00A06009"/>
    <w:rsid w:val="00A10601"/>
    <w:rsid w:val="00A149F0"/>
    <w:rsid w:val="00A352DA"/>
    <w:rsid w:val="00A45BA8"/>
    <w:rsid w:val="00A4657F"/>
    <w:rsid w:val="00A54BA0"/>
    <w:rsid w:val="00A57662"/>
    <w:rsid w:val="00A61D64"/>
    <w:rsid w:val="00A63B5B"/>
    <w:rsid w:val="00A808E1"/>
    <w:rsid w:val="00A83CB3"/>
    <w:rsid w:val="00AA299B"/>
    <w:rsid w:val="00AA5BA1"/>
    <w:rsid w:val="00AB2FAF"/>
    <w:rsid w:val="00AB4DB1"/>
    <w:rsid w:val="00AD28CA"/>
    <w:rsid w:val="00AD2D1C"/>
    <w:rsid w:val="00AD3030"/>
    <w:rsid w:val="00AD314F"/>
    <w:rsid w:val="00AD75C1"/>
    <w:rsid w:val="00AD7FE1"/>
    <w:rsid w:val="00AE129B"/>
    <w:rsid w:val="00AE3EB4"/>
    <w:rsid w:val="00AE60CC"/>
    <w:rsid w:val="00AE7A0E"/>
    <w:rsid w:val="00AF0A9F"/>
    <w:rsid w:val="00AF1D95"/>
    <w:rsid w:val="00AF7031"/>
    <w:rsid w:val="00B00050"/>
    <w:rsid w:val="00B01820"/>
    <w:rsid w:val="00B10E02"/>
    <w:rsid w:val="00B2592C"/>
    <w:rsid w:val="00B36C7B"/>
    <w:rsid w:val="00B72820"/>
    <w:rsid w:val="00B77C84"/>
    <w:rsid w:val="00B83F6A"/>
    <w:rsid w:val="00B856D3"/>
    <w:rsid w:val="00B876C7"/>
    <w:rsid w:val="00BB0BCB"/>
    <w:rsid w:val="00BB355A"/>
    <w:rsid w:val="00BC0061"/>
    <w:rsid w:val="00BC57E2"/>
    <w:rsid w:val="00BC70B9"/>
    <w:rsid w:val="00BF30E0"/>
    <w:rsid w:val="00BF5FC0"/>
    <w:rsid w:val="00BF61DC"/>
    <w:rsid w:val="00C05B59"/>
    <w:rsid w:val="00C10872"/>
    <w:rsid w:val="00C112D2"/>
    <w:rsid w:val="00C12A5D"/>
    <w:rsid w:val="00C20469"/>
    <w:rsid w:val="00C67060"/>
    <w:rsid w:val="00C761A5"/>
    <w:rsid w:val="00C761BA"/>
    <w:rsid w:val="00C861EE"/>
    <w:rsid w:val="00CA1309"/>
    <w:rsid w:val="00CA76CF"/>
    <w:rsid w:val="00CE53D0"/>
    <w:rsid w:val="00D0539E"/>
    <w:rsid w:val="00D07920"/>
    <w:rsid w:val="00D21F53"/>
    <w:rsid w:val="00D325F0"/>
    <w:rsid w:val="00D37C45"/>
    <w:rsid w:val="00D42ED6"/>
    <w:rsid w:val="00D42FDA"/>
    <w:rsid w:val="00D56A88"/>
    <w:rsid w:val="00D64306"/>
    <w:rsid w:val="00D67D8E"/>
    <w:rsid w:val="00D819E0"/>
    <w:rsid w:val="00D85515"/>
    <w:rsid w:val="00D90584"/>
    <w:rsid w:val="00DA08C6"/>
    <w:rsid w:val="00DA22A7"/>
    <w:rsid w:val="00DA7EC7"/>
    <w:rsid w:val="00DD008A"/>
    <w:rsid w:val="00DD5611"/>
    <w:rsid w:val="00DE088C"/>
    <w:rsid w:val="00DE136E"/>
    <w:rsid w:val="00DE5080"/>
    <w:rsid w:val="00E12F84"/>
    <w:rsid w:val="00E157ED"/>
    <w:rsid w:val="00E255B1"/>
    <w:rsid w:val="00E37DA9"/>
    <w:rsid w:val="00E41FA5"/>
    <w:rsid w:val="00E47D4B"/>
    <w:rsid w:val="00E50F00"/>
    <w:rsid w:val="00E565F3"/>
    <w:rsid w:val="00E756A2"/>
    <w:rsid w:val="00E9567C"/>
    <w:rsid w:val="00E96978"/>
    <w:rsid w:val="00EA25F5"/>
    <w:rsid w:val="00EA3192"/>
    <w:rsid w:val="00EA49A1"/>
    <w:rsid w:val="00EA6386"/>
    <w:rsid w:val="00EA741B"/>
    <w:rsid w:val="00ED3F39"/>
    <w:rsid w:val="00ED6EEF"/>
    <w:rsid w:val="00EE483E"/>
    <w:rsid w:val="00F05C49"/>
    <w:rsid w:val="00F273A9"/>
    <w:rsid w:val="00F27D2E"/>
    <w:rsid w:val="00F40526"/>
    <w:rsid w:val="00F55211"/>
    <w:rsid w:val="00F66EAA"/>
    <w:rsid w:val="00F856CE"/>
    <w:rsid w:val="00F91AD9"/>
    <w:rsid w:val="00F91DC1"/>
    <w:rsid w:val="00F931CA"/>
    <w:rsid w:val="00FC3465"/>
    <w:rsid w:val="00FD05E0"/>
    <w:rsid w:val="00FE5028"/>
    <w:rsid w:val="00F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1ff13,#f06,#66f,red,#f30,#f6c,#f6f,#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8206">
      <w:bodyDiv w:val="1"/>
      <w:marLeft w:val="0"/>
      <w:marRight w:val="0"/>
      <w:marTop w:val="0"/>
      <w:marBottom w:val="0"/>
      <w:divBdr>
        <w:top w:val="none" w:sz="0" w:space="0" w:color="auto"/>
        <w:left w:val="none" w:sz="0" w:space="0" w:color="auto"/>
        <w:bottom w:val="none" w:sz="0" w:space="0" w:color="auto"/>
        <w:right w:val="none" w:sz="0" w:space="0" w:color="auto"/>
      </w:divBdr>
      <w:divsChild>
        <w:div w:id="438647745">
          <w:marLeft w:val="0"/>
          <w:marRight w:val="0"/>
          <w:marTop w:val="0"/>
          <w:marBottom w:val="0"/>
          <w:divBdr>
            <w:top w:val="none" w:sz="0" w:space="0" w:color="auto"/>
            <w:left w:val="none" w:sz="0" w:space="0" w:color="auto"/>
            <w:bottom w:val="none" w:sz="0" w:space="0" w:color="auto"/>
            <w:right w:val="none" w:sz="0" w:space="0" w:color="auto"/>
          </w:divBdr>
        </w:div>
      </w:divsChild>
    </w:div>
    <w:div w:id="811870313">
      <w:bodyDiv w:val="1"/>
      <w:marLeft w:val="0"/>
      <w:marRight w:val="0"/>
      <w:marTop w:val="0"/>
      <w:marBottom w:val="0"/>
      <w:divBdr>
        <w:top w:val="none" w:sz="0" w:space="0" w:color="auto"/>
        <w:left w:val="none" w:sz="0" w:space="0" w:color="auto"/>
        <w:bottom w:val="none" w:sz="0" w:space="0" w:color="auto"/>
        <w:right w:val="none" w:sz="0" w:space="0" w:color="auto"/>
      </w:divBdr>
      <w:divsChild>
        <w:div w:id="1825703169">
          <w:marLeft w:val="0"/>
          <w:marRight w:val="0"/>
          <w:marTop w:val="0"/>
          <w:marBottom w:val="0"/>
          <w:divBdr>
            <w:top w:val="none" w:sz="0" w:space="0" w:color="auto"/>
            <w:left w:val="none" w:sz="0" w:space="0" w:color="auto"/>
            <w:bottom w:val="none" w:sz="0" w:space="0" w:color="auto"/>
            <w:right w:val="none" w:sz="0" w:space="0" w:color="auto"/>
          </w:divBdr>
          <w:divsChild>
            <w:div w:id="1233202082">
              <w:marLeft w:val="0"/>
              <w:marRight w:val="0"/>
              <w:marTop w:val="0"/>
              <w:marBottom w:val="0"/>
              <w:divBdr>
                <w:top w:val="none" w:sz="0" w:space="0" w:color="auto"/>
                <w:left w:val="none" w:sz="0" w:space="0" w:color="auto"/>
                <w:bottom w:val="none" w:sz="0" w:space="0" w:color="auto"/>
                <w:right w:val="none" w:sz="0" w:space="0" w:color="auto"/>
              </w:divBdr>
            </w:div>
          </w:divsChild>
        </w:div>
        <w:div w:id="1999726327">
          <w:marLeft w:val="0"/>
          <w:marRight w:val="0"/>
          <w:marTop w:val="0"/>
          <w:marBottom w:val="0"/>
          <w:divBdr>
            <w:top w:val="none" w:sz="0" w:space="0" w:color="auto"/>
            <w:left w:val="none" w:sz="0" w:space="0" w:color="auto"/>
            <w:bottom w:val="none" w:sz="0" w:space="0" w:color="auto"/>
            <w:right w:val="none" w:sz="0" w:space="0" w:color="auto"/>
          </w:divBdr>
        </w:div>
        <w:div w:id="754283164">
          <w:marLeft w:val="0"/>
          <w:marRight w:val="0"/>
          <w:marTop w:val="0"/>
          <w:marBottom w:val="0"/>
          <w:divBdr>
            <w:top w:val="none" w:sz="0" w:space="0" w:color="auto"/>
            <w:left w:val="none" w:sz="0" w:space="0" w:color="auto"/>
            <w:bottom w:val="none" w:sz="0" w:space="0" w:color="auto"/>
            <w:right w:val="none" w:sz="0" w:space="0" w:color="auto"/>
          </w:divBdr>
        </w:div>
        <w:div w:id="1898592925">
          <w:marLeft w:val="0"/>
          <w:marRight w:val="0"/>
          <w:marTop w:val="0"/>
          <w:marBottom w:val="0"/>
          <w:divBdr>
            <w:top w:val="none" w:sz="0" w:space="0" w:color="auto"/>
            <w:left w:val="none" w:sz="0" w:space="0" w:color="auto"/>
            <w:bottom w:val="none" w:sz="0" w:space="0" w:color="auto"/>
            <w:right w:val="none" w:sz="0" w:space="0" w:color="auto"/>
          </w:divBdr>
        </w:div>
      </w:divsChild>
    </w:div>
    <w:div w:id="938024557">
      <w:bodyDiv w:val="1"/>
      <w:marLeft w:val="0"/>
      <w:marRight w:val="0"/>
      <w:marTop w:val="0"/>
      <w:marBottom w:val="0"/>
      <w:divBdr>
        <w:top w:val="none" w:sz="0" w:space="0" w:color="auto"/>
        <w:left w:val="none" w:sz="0" w:space="0" w:color="auto"/>
        <w:bottom w:val="none" w:sz="0" w:space="0" w:color="auto"/>
        <w:right w:val="none" w:sz="0" w:space="0" w:color="auto"/>
      </w:divBdr>
      <w:divsChild>
        <w:div w:id="1209100768">
          <w:marLeft w:val="0"/>
          <w:marRight w:val="0"/>
          <w:marTop w:val="0"/>
          <w:marBottom w:val="0"/>
          <w:divBdr>
            <w:top w:val="none" w:sz="0" w:space="0" w:color="auto"/>
            <w:left w:val="none" w:sz="0" w:space="0" w:color="auto"/>
            <w:bottom w:val="none" w:sz="0" w:space="0" w:color="auto"/>
            <w:right w:val="none" w:sz="0" w:space="0" w:color="auto"/>
          </w:divBdr>
          <w:divsChild>
            <w:div w:id="1235050054">
              <w:marLeft w:val="0"/>
              <w:marRight w:val="0"/>
              <w:marTop w:val="0"/>
              <w:marBottom w:val="0"/>
              <w:divBdr>
                <w:top w:val="none" w:sz="0" w:space="0" w:color="auto"/>
                <w:left w:val="none" w:sz="0" w:space="0" w:color="auto"/>
                <w:bottom w:val="none" w:sz="0" w:space="0" w:color="auto"/>
                <w:right w:val="none" w:sz="0" w:space="0" w:color="auto"/>
              </w:divBdr>
            </w:div>
          </w:divsChild>
        </w:div>
        <w:div w:id="1572888874">
          <w:marLeft w:val="0"/>
          <w:marRight w:val="0"/>
          <w:marTop w:val="0"/>
          <w:marBottom w:val="0"/>
          <w:divBdr>
            <w:top w:val="none" w:sz="0" w:space="0" w:color="auto"/>
            <w:left w:val="none" w:sz="0" w:space="0" w:color="auto"/>
            <w:bottom w:val="none" w:sz="0" w:space="0" w:color="auto"/>
            <w:right w:val="none" w:sz="0" w:space="0" w:color="auto"/>
          </w:divBdr>
        </w:div>
        <w:div w:id="500202951">
          <w:marLeft w:val="0"/>
          <w:marRight w:val="0"/>
          <w:marTop w:val="0"/>
          <w:marBottom w:val="0"/>
          <w:divBdr>
            <w:top w:val="none" w:sz="0" w:space="0" w:color="auto"/>
            <w:left w:val="none" w:sz="0" w:space="0" w:color="auto"/>
            <w:bottom w:val="none" w:sz="0" w:space="0" w:color="auto"/>
            <w:right w:val="none" w:sz="0" w:space="0" w:color="auto"/>
          </w:divBdr>
        </w:div>
        <w:div w:id="1455831784">
          <w:marLeft w:val="0"/>
          <w:marRight w:val="0"/>
          <w:marTop w:val="0"/>
          <w:marBottom w:val="0"/>
          <w:divBdr>
            <w:top w:val="none" w:sz="0" w:space="0" w:color="auto"/>
            <w:left w:val="none" w:sz="0" w:space="0" w:color="auto"/>
            <w:bottom w:val="none" w:sz="0" w:space="0" w:color="auto"/>
            <w:right w:val="none" w:sz="0" w:space="0" w:color="auto"/>
          </w:divBdr>
        </w:div>
      </w:divsChild>
    </w:div>
    <w:div w:id="1057240764">
      <w:bodyDiv w:val="1"/>
      <w:marLeft w:val="0"/>
      <w:marRight w:val="0"/>
      <w:marTop w:val="0"/>
      <w:marBottom w:val="0"/>
      <w:divBdr>
        <w:top w:val="none" w:sz="0" w:space="0" w:color="auto"/>
        <w:left w:val="none" w:sz="0" w:space="0" w:color="auto"/>
        <w:bottom w:val="none" w:sz="0" w:space="0" w:color="auto"/>
        <w:right w:val="none" w:sz="0" w:space="0" w:color="auto"/>
      </w:divBdr>
    </w:div>
    <w:div w:id="1215001633">
      <w:bodyDiv w:val="1"/>
      <w:marLeft w:val="0"/>
      <w:marRight w:val="0"/>
      <w:marTop w:val="0"/>
      <w:marBottom w:val="0"/>
      <w:divBdr>
        <w:top w:val="none" w:sz="0" w:space="0" w:color="auto"/>
        <w:left w:val="none" w:sz="0" w:space="0" w:color="auto"/>
        <w:bottom w:val="none" w:sz="0" w:space="0" w:color="auto"/>
        <w:right w:val="none" w:sz="0" w:space="0" w:color="auto"/>
      </w:divBdr>
    </w:div>
    <w:div w:id="1266116379">
      <w:bodyDiv w:val="1"/>
      <w:marLeft w:val="0"/>
      <w:marRight w:val="0"/>
      <w:marTop w:val="0"/>
      <w:marBottom w:val="0"/>
      <w:divBdr>
        <w:top w:val="none" w:sz="0" w:space="0" w:color="auto"/>
        <w:left w:val="none" w:sz="0" w:space="0" w:color="auto"/>
        <w:bottom w:val="none" w:sz="0" w:space="0" w:color="auto"/>
        <w:right w:val="none" w:sz="0" w:space="0" w:color="auto"/>
      </w:divBdr>
      <w:divsChild>
        <w:div w:id="59327488">
          <w:marLeft w:val="0"/>
          <w:marRight w:val="0"/>
          <w:marTop w:val="0"/>
          <w:marBottom w:val="0"/>
          <w:divBdr>
            <w:top w:val="none" w:sz="0" w:space="0" w:color="auto"/>
            <w:left w:val="none" w:sz="0" w:space="0" w:color="auto"/>
            <w:bottom w:val="none" w:sz="0" w:space="0" w:color="auto"/>
            <w:right w:val="none" w:sz="0" w:space="0" w:color="auto"/>
          </w:divBdr>
          <w:divsChild>
            <w:div w:id="325322248">
              <w:marLeft w:val="0"/>
              <w:marRight w:val="0"/>
              <w:marTop w:val="0"/>
              <w:marBottom w:val="0"/>
              <w:divBdr>
                <w:top w:val="none" w:sz="0" w:space="0" w:color="auto"/>
                <w:left w:val="none" w:sz="0" w:space="0" w:color="auto"/>
                <w:bottom w:val="none" w:sz="0" w:space="0" w:color="auto"/>
                <w:right w:val="none" w:sz="0" w:space="0" w:color="auto"/>
              </w:divBdr>
            </w:div>
            <w:div w:id="995954622">
              <w:marLeft w:val="0"/>
              <w:marRight w:val="0"/>
              <w:marTop w:val="0"/>
              <w:marBottom w:val="0"/>
              <w:divBdr>
                <w:top w:val="none" w:sz="0" w:space="0" w:color="auto"/>
                <w:left w:val="none" w:sz="0" w:space="0" w:color="auto"/>
                <w:bottom w:val="none" w:sz="0" w:space="0" w:color="auto"/>
                <w:right w:val="none" w:sz="0" w:space="0" w:color="auto"/>
              </w:divBdr>
            </w:div>
            <w:div w:id="1008676695">
              <w:marLeft w:val="0"/>
              <w:marRight w:val="0"/>
              <w:marTop w:val="0"/>
              <w:marBottom w:val="0"/>
              <w:divBdr>
                <w:top w:val="none" w:sz="0" w:space="0" w:color="auto"/>
                <w:left w:val="none" w:sz="0" w:space="0" w:color="auto"/>
                <w:bottom w:val="none" w:sz="0" w:space="0" w:color="auto"/>
                <w:right w:val="none" w:sz="0" w:space="0" w:color="auto"/>
              </w:divBdr>
            </w:div>
            <w:div w:id="1791246535">
              <w:marLeft w:val="0"/>
              <w:marRight w:val="0"/>
              <w:marTop w:val="0"/>
              <w:marBottom w:val="0"/>
              <w:divBdr>
                <w:top w:val="none" w:sz="0" w:space="0" w:color="auto"/>
                <w:left w:val="none" w:sz="0" w:space="0" w:color="auto"/>
                <w:bottom w:val="none" w:sz="0" w:space="0" w:color="auto"/>
                <w:right w:val="none" w:sz="0" w:space="0" w:color="auto"/>
              </w:divBdr>
            </w:div>
            <w:div w:id="19896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923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39">
          <w:marLeft w:val="0"/>
          <w:marRight w:val="0"/>
          <w:marTop w:val="0"/>
          <w:marBottom w:val="0"/>
          <w:divBdr>
            <w:top w:val="none" w:sz="0" w:space="0" w:color="auto"/>
            <w:left w:val="none" w:sz="0" w:space="0" w:color="auto"/>
            <w:bottom w:val="none" w:sz="0" w:space="0" w:color="auto"/>
            <w:right w:val="none" w:sz="0" w:space="0" w:color="auto"/>
          </w:divBdr>
        </w:div>
        <w:div w:id="238179964">
          <w:marLeft w:val="0"/>
          <w:marRight w:val="0"/>
          <w:marTop w:val="0"/>
          <w:marBottom w:val="0"/>
          <w:divBdr>
            <w:top w:val="none" w:sz="0" w:space="0" w:color="auto"/>
            <w:left w:val="none" w:sz="0" w:space="0" w:color="auto"/>
            <w:bottom w:val="none" w:sz="0" w:space="0" w:color="auto"/>
            <w:right w:val="none" w:sz="0" w:space="0" w:color="auto"/>
          </w:divBdr>
          <w:divsChild>
            <w:div w:id="1748110023">
              <w:marLeft w:val="0"/>
              <w:marRight w:val="0"/>
              <w:marTop w:val="0"/>
              <w:marBottom w:val="0"/>
              <w:divBdr>
                <w:top w:val="none" w:sz="0" w:space="0" w:color="auto"/>
                <w:left w:val="none" w:sz="0" w:space="0" w:color="auto"/>
                <w:bottom w:val="none" w:sz="0" w:space="0" w:color="auto"/>
                <w:right w:val="none" w:sz="0" w:space="0" w:color="auto"/>
              </w:divBdr>
            </w:div>
          </w:divsChild>
        </w:div>
        <w:div w:id="39519989">
          <w:marLeft w:val="0"/>
          <w:marRight w:val="0"/>
          <w:marTop w:val="0"/>
          <w:marBottom w:val="0"/>
          <w:divBdr>
            <w:top w:val="none" w:sz="0" w:space="0" w:color="auto"/>
            <w:left w:val="none" w:sz="0" w:space="0" w:color="auto"/>
            <w:bottom w:val="none" w:sz="0" w:space="0" w:color="auto"/>
            <w:right w:val="none" w:sz="0" w:space="0" w:color="auto"/>
          </w:divBdr>
          <w:divsChild>
            <w:div w:id="1762336999">
              <w:marLeft w:val="0"/>
              <w:marRight w:val="0"/>
              <w:marTop w:val="0"/>
              <w:marBottom w:val="0"/>
              <w:divBdr>
                <w:top w:val="none" w:sz="0" w:space="0" w:color="auto"/>
                <w:left w:val="none" w:sz="0" w:space="0" w:color="auto"/>
                <w:bottom w:val="none" w:sz="0" w:space="0" w:color="auto"/>
                <w:right w:val="none" w:sz="0" w:space="0" w:color="auto"/>
              </w:divBdr>
            </w:div>
          </w:divsChild>
        </w:div>
        <w:div w:id="2050491863">
          <w:marLeft w:val="0"/>
          <w:marRight w:val="0"/>
          <w:marTop w:val="0"/>
          <w:marBottom w:val="0"/>
          <w:divBdr>
            <w:top w:val="none" w:sz="0" w:space="0" w:color="auto"/>
            <w:left w:val="none" w:sz="0" w:space="0" w:color="auto"/>
            <w:bottom w:val="none" w:sz="0" w:space="0" w:color="auto"/>
            <w:right w:val="none" w:sz="0" w:space="0" w:color="auto"/>
          </w:divBdr>
        </w:div>
      </w:divsChild>
    </w:div>
    <w:div w:id="1814715636">
      <w:bodyDiv w:val="1"/>
      <w:marLeft w:val="0"/>
      <w:marRight w:val="0"/>
      <w:marTop w:val="0"/>
      <w:marBottom w:val="0"/>
      <w:divBdr>
        <w:top w:val="none" w:sz="0" w:space="0" w:color="auto"/>
        <w:left w:val="none" w:sz="0" w:space="0" w:color="auto"/>
        <w:bottom w:val="none" w:sz="0" w:space="0" w:color="auto"/>
        <w:right w:val="none" w:sz="0" w:space="0" w:color="auto"/>
      </w:divBdr>
    </w:div>
    <w:div w:id="1881936247">
      <w:bodyDiv w:val="1"/>
      <w:marLeft w:val="0"/>
      <w:marRight w:val="0"/>
      <w:marTop w:val="0"/>
      <w:marBottom w:val="0"/>
      <w:divBdr>
        <w:top w:val="none" w:sz="0" w:space="0" w:color="auto"/>
        <w:left w:val="none" w:sz="0" w:space="0" w:color="auto"/>
        <w:bottom w:val="none" w:sz="0" w:space="0" w:color="auto"/>
        <w:right w:val="none" w:sz="0" w:space="0" w:color="auto"/>
      </w:divBdr>
      <w:divsChild>
        <w:div w:id="1714694964">
          <w:marLeft w:val="0"/>
          <w:marRight w:val="0"/>
          <w:marTop w:val="0"/>
          <w:marBottom w:val="0"/>
          <w:divBdr>
            <w:top w:val="none" w:sz="0" w:space="0" w:color="auto"/>
            <w:left w:val="none" w:sz="0" w:space="0" w:color="auto"/>
            <w:bottom w:val="none" w:sz="0" w:space="0" w:color="auto"/>
            <w:right w:val="none" w:sz="0" w:space="0" w:color="auto"/>
          </w:divBdr>
          <w:divsChild>
            <w:div w:id="1180706324">
              <w:marLeft w:val="0"/>
              <w:marRight w:val="0"/>
              <w:marTop w:val="0"/>
              <w:marBottom w:val="0"/>
              <w:divBdr>
                <w:top w:val="none" w:sz="0" w:space="0" w:color="auto"/>
                <w:left w:val="none" w:sz="0" w:space="0" w:color="auto"/>
                <w:bottom w:val="none" w:sz="0" w:space="0" w:color="auto"/>
                <w:right w:val="none" w:sz="0" w:space="0" w:color="auto"/>
              </w:divBdr>
              <w:divsChild>
                <w:div w:id="491726913">
                  <w:marLeft w:val="0"/>
                  <w:marRight w:val="0"/>
                  <w:marTop w:val="0"/>
                  <w:marBottom w:val="0"/>
                  <w:divBdr>
                    <w:top w:val="none" w:sz="0" w:space="0" w:color="auto"/>
                    <w:left w:val="none" w:sz="0" w:space="0" w:color="auto"/>
                    <w:bottom w:val="none" w:sz="0" w:space="0" w:color="auto"/>
                    <w:right w:val="none" w:sz="0" w:space="0" w:color="auto"/>
                  </w:divBdr>
                  <w:divsChild>
                    <w:div w:id="1857571251">
                      <w:marLeft w:val="0"/>
                      <w:marRight w:val="0"/>
                      <w:marTop w:val="0"/>
                      <w:marBottom w:val="0"/>
                      <w:divBdr>
                        <w:top w:val="none" w:sz="0" w:space="0" w:color="auto"/>
                        <w:left w:val="none" w:sz="0" w:space="0" w:color="auto"/>
                        <w:bottom w:val="none" w:sz="0" w:space="0" w:color="auto"/>
                        <w:right w:val="none" w:sz="0" w:space="0" w:color="auto"/>
                      </w:divBdr>
                      <w:divsChild>
                        <w:div w:id="631373920">
                          <w:marLeft w:val="0"/>
                          <w:marRight w:val="0"/>
                          <w:marTop w:val="0"/>
                          <w:marBottom w:val="0"/>
                          <w:divBdr>
                            <w:top w:val="none" w:sz="0" w:space="0" w:color="auto"/>
                            <w:left w:val="none" w:sz="0" w:space="0" w:color="auto"/>
                            <w:bottom w:val="none" w:sz="0" w:space="0" w:color="auto"/>
                            <w:right w:val="none" w:sz="0" w:space="0" w:color="auto"/>
                          </w:divBdr>
                          <w:divsChild>
                            <w:div w:id="5609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on-aton.ru/assets/galleries/248/4.jpg" TargetMode="External"/><Relationship Id="rId13" Type="http://schemas.openxmlformats.org/officeDocument/2006/relationships/image" Target="media/image4.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ton-aton.ru/assets/galleries/248/1.jp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ton-aton.ru/assets/galleries/248/4_1.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tury-krasnodar@yandex.ru" TargetMode="External"/><Relationship Id="rId2" Type="http://schemas.openxmlformats.org/officeDocument/2006/relationships/hyperlink" Target="http://www.anex-krasnodar.ru"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6150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35</vt:lpstr>
    </vt:vector>
  </TitlesOfParts>
  <Company>EOS</Company>
  <LinksUpToDate>false</LinksUpToDate>
  <CharactersWithSpaces>7214</CharactersWithSpaces>
  <SharedDoc>false</SharedDoc>
  <HLinks>
    <vt:vector size="12" baseType="variant">
      <vt:variant>
        <vt:i4>589928</vt:i4>
      </vt:variant>
      <vt:variant>
        <vt:i4>3</vt:i4>
      </vt:variant>
      <vt:variant>
        <vt:i4>0</vt:i4>
      </vt:variant>
      <vt:variant>
        <vt:i4>5</vt:i4>
      </vt:variant>
      <vt:variant>
        <vt:lpwstr>mailto:tury-krasnodar@yandex.ru</vt:lpwstr>
      </vt:variant>
      <vt:variant>
        <vt:lpwstr/>
      </vt:variant>
      <vt:variant>
        <vt:i4>5636166</vt:i4>
      </vt:variant>
      <vt:variant>
        <vt:i4>0</vt:i4>
      </vt:variant>
      <vt:variant>
        <vt:i4>0</vt:i4>
      </vt:variant>
      <vt:variant>
        <vt:i4>5</vt:i4>
      </vt:variant>
      <vt:variant>
        <vt:lpwstr>http://www.anex-krasnodar.ru/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ЭОС</dc:creator>
  <cp:lastModifiedBy>Менеджер</cp:lastModifiedBy>
  <cp:revision>2</cp:revision>
  <cp:lastPrinted>2019-01-09T06:51:00Z</cp:lastPrinted>
  <dcterms:created xsi:type="dcterms:W3CDTF">2019-02-19T08:05:00Z</dcterms:created>
  <dcterms:modified xsi:type="dcterms:W3CDTF">2019-02-19T08:05:00Z</dcterms:modified>
</cp:coreProperties>
</file>