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7CB" w:rsidRPr="00EA07CB" w:rsidRDefault="00EA07CB" w:rsidP="00EA07CB">
      <w:pPr>
        <w:pStyle w:val="3"/>
        <w:shd w:val="clear" w:color="auto" w:fill="0099FF"/>
        <w:jc w:val="center"/>
        <w:rPr>
          <w:rFonts w:ascii="Arial" w:hAnsi="Arial" w:cs="Arial"/>
          <w:caps/>
          <w:color w:val="FFFFFF"/>
          <w:sz w:val="32"/>
          <w:szCs w:val="18"/>
        </w:rPr>
      </w:pPr>
      <w:r w:rsidRPr="00EA07CB">
        <w:rPr>
          <w:rFonts w:ascii="Arial" w:hAnsi="Arial" w:cs="Arial"/>
          <w:caps/>
          <w:color w:val="FFFFFF"/>
          <w:sz w:val="32"/>
          <w:szCs w:val="18"/>
        </w:rPr>
        <w:t>тУР В КРЫМ</w:t>
      </w:r>
      <w:r w:rsidRPr="00EA07CB">
        <w:rPr>
          <w:rFonts w:ascii="Arial" w:hAnsi="Arial" w:cs="Arial"/>
          <w:caps/>
          <w:color w:val="FFFFFF"/>
          <w:sz w:val="32"/>
          <w:szCs w:val="18"/>
        </w:rPr>
        <w:t>..</w:t>
      </w:r>
      <w:proofErr w:type="gramStart"/>
      <w:r w:rsidRPr="00EA07CB">
        <w:rPr>
          <w:rFonts w:ascii="Arial" w:hAnsi="Arial" w:cs="Arial"/>
          <w:caps/>
          <w:color w:val="FFFFFF"/>
          <w:sz w:val="32"/>
          <w:szCs w:val="18"/>
        </w:rPr>
        <w:t>.В</w:t>
      </w:r>
      <w:proofErr w:type="gramEnd"/>
      <w:r w:rsidRPr="00EA07CB">
        <w:rPr>
          <w:rFonts w:ascii="Arial" w:hAnsi="Arial" w:cs="Arial"/>
          <w:caps/>
          <w:color w:val="FFFFFF"/>
          <w:sz w:val="32"/>
          <w:szCs w:val="18"/>
        </w:rPr>
        <w:t>ИЗИТНЫЕ КАРТОЧКИ КРЫМА...</w:t>
      </w:r>
    </w:p>
    <w:p w:rsidR="00EA07CB" w:rsidRPr="00EA07CB" w:rsidRDefault="00EA07CB" w:rsidP="00EA07CB">
      <w:pPr>
        <w:jc w:val="center"/>
        <w:rPr>
          <w:b/>
          <w:sz w:val="28"/>
        </w:rPr>
      </w:pPr>
      <w:r w:rsidRPr="00EA07CB">
        <w:rPr>
          <w:b/>
          <w:sz w:val="28"/>
        </w:rPr>
        <w:t>19.04.-21.04.2019</w:t>
      </w:r>
    </w:p>
    <w:p w:rsidR="00EA07CB" w:rsidRDefault="00EA07CB" w:rsidP="00EA07CB">
      <w:pPr>
        <w:shd w:val="clear" w:color="auto" w:fill="FFFFFF"/>
        <w:jc w:val="both"/>
        <w:rPr>
          <w:rFonts w:ascii="Arial" w:hAnsi="Arial" w:cs="Arial"/>
          <w:color w:val="363636"/>
          <w:sz w:val="18"/>
          <w:szCs w:val="18"/>
        </w:rPr>
      </w:pPr>
      <w:r>
        <w:rPr>
          <w:rFonts w:ascii="Arial" w:hAnsi="Arial" w:cs="Arial"/>
          <w:b/>
          <w:bCs/>
          <w:noProof/>
          <w:color w:val="0467DF"/>
          <w:sz w:val="18"/>
          <w:szCs w:val="18"/>
        </w:rPr>
        <w:drawing>
          <wp:inline distT="0" distB="0" distL="0" distR="0">
            <wp:extent cx="2019300" cy="1333500"/>
            <wp:effectExtent l="0" t="0" r="0" b="0"/>
            <wp:docPr id="87" name="Рисунок 87" descr="Графская пристань (г.Севастополь)">
              <a:hlinkClick xmlns:a="http://schemas.openxmlformats.org/drawingml/2006/main" r:id="rId8" tooltip="&quot;Графская пристань (г.Севастопол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Графская пристань (г.Севастополь)">
                      <a:hlinkClick r:id="rId8" tooltip="&quot;Графская пристань (г.Севастополь)&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9300" cy="1333500"/>
                    </a:xfrm>
                    <a:prstGeom prst="rect">
                      <a:avLst/>
                    </a:prstGeom>
                    <a:noFill/>
                    <a:ln>
                      <a:noFill/>
                    </a:ln>
                  </pic:spPr>
                </pic:pic>
              </a:graphicData>
            </a:graphic>
          </wp:inline>
        </w:drawing>
      </w:r>
      <w:r>
        <w:rPr>
          <w:rFonts w:ascii="Arial" w:hAnsi="Arial" w:cs="Arial"/>
          <w:b/>
          <w:bCs/>
          <w:noProof/>
          <w:color w:val="0467DF"/>
          <w:sz w:val="18"/>
          <w:szCs w:val="18"/>
        </w:rPr>
        <w:drawing>
          <wp:inline distT="0" distB="0" distL="0" distR="0">
            <wp:extent cx="2019300" cy="1333500"/>
            <wp:effectExtent l="0" t="0" r="0" b="0"/>
            <wp:docPr id="85" name="Рисунок 85" descr="Ливадийский дворец">
              <a:hlinkClick xmlns:a="http://schemas.openxmlformats.org/drawingml/2006/main" r:id="rId10" tooltip="&quot;Ливадийский дворец&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Ливадийский дворец">
                      <a:hlinkClick r:id="rId10" tooltip="&quot;Ливадийский дворец&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9300" cy="1333500"/>
                    </a:xfrm>
                    <a:prstGeom prst="rect">
                      <a:avLst/>
                    </a:prstGeom>
                    <a:noFill/>
                    <a:ln>
                      <a:noFill/>
                    </a:ln>
                  </pic:spPr>
                </pic:pic>
              </a:graphicData>
            </a:graphic>
          </wp:inline>
        </w:drawing>
      </w:r>
      <w:r>
        <w:rPr>
          <w:rFonts w:ascii="Arial" w:hAnsi="Arial" w:cs="Arial"/>
          <w:b/>
          <w:bCs/>
          <w:noProof/>
          <w:color w:val="0467DF"/>
          <w:sz w:val="18"/>
          <w:szCs w:val="18"/>
        </w:rPr>
        <w:drawing>
          <wp:inline distT="0" distB="0" distL="0" distR="0">
            <wp:extent cx="2019300" cy="1333500"/>
            <wp:effectExtent l="0" t="0" r="0" b="0"/>
            <wp:docPr id="81" name="Рисунок 81" descr="Белая Дача А.П.Чехова в Гурзуфе">
              <a:hlinkClick xmlns:a="http://schemas.openxmlformats.org/drawingml/2006/main" r:id="rId12" tooltip="&quot;Белая Дача А.П.Чехова в Гурзуф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Белая Дача А.П.Чехова в Гурзуфе">
                      <a:hlinkClick r:id="rId12" tooltip="&quot;Белая Дача А.П.Чехова в Гурзуфе&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19300" cy="1333500"/>
                    </a:xfrm>
                    <a:prstGeom prst="rect">
                      <a:avLst/>
                    </a:prstGeom>
                    <a:noFill/>
                    <a:ln>
                      <a:noFill/>
                    </a:ln>
                  </pic:spPr>
                </pic:pic>
              </a:graphicData>
            </a:graphic>
          </wp:inline>
        </w:drawing>
      </w:r>
      <w:bookmarkStart w:id="0" w:name="_GoBack"/>
      <w:bookmarkEnd w:id="0"/>
    </w:p>
    <w:p w:rsidR="00EA07CB" w:rsidRDefault="00EA07CB" w:rsidP="00EA07CB">
      <w:pPr>
        <w:pStyle w:val="3"/>
        <w:shd w:val="clear" w:color="auto" w:fill="0099FF"/>
        <w:jc w:val="both"/>
        <w:rPr>
          <w:rFonts w:ascii="Arial" w:hAnsi="Arial" w:cs="Arial"/>
          <w:color w:val="FFFFFF"/>
          <w:sz w:val="18"/>
          <w:szCs w:val="18"/>
        </w:rPr>
      </w:pPr>
      <w:r>
        <w:rPr>
          <w:rFonts w:ascii="Arial" w:hAnsi="Arial" w:cs="Arial"/>
          <w:color w:val="FFFFFF"/>
          <w:sz w:val="18"/>
          <w:szCs w:val="18"/>
        </w:rPr>
        <w:t>1 день</w:t>
      </w:r>
    </w:p>
    <w:p w:rsidR="00EA07CB" w:rsidRDefault="00EA07CB" w:rsidP="00EA07CB">
      <w:pPr>
        <w:pStyle w:val="a6"/>
        <w:shd w:val="clear" w:color="auto" w:fill="FFFFFF"/>
        <w:spacing w:before="150" w:after="150"/>
        <w:jc w:val="both"/>
        <w:rPr>
          <w:color w:val="363636"/>
          <w:sz w:val="18"/>
          <w:szCs w:val="18"/>
        </w:rPr>
      </w:pPr>
      <w:r>
        <w:rPr>
          <w:b/>
          <w:bCs/>
          <w:color w:val="363636"/>
          <w:sz w:val="18"/>
          <w:szCs w:val="18"/>
        </w:rPr>
        <w:t xml:space="preserve">Сбор 18.04 в 19:00. </w:t>
      </w:r>
      <w:proofErr w:type="gramStart"/>
      <w:r>
        <w:rPr>
          <w:b/>
          <w:bCs/>
          <w:color w:val="363636"/>
          <w:sz w:val="18"/>
          <w:szCs w:val="18"/>
        </w:rPr>
        <w:t>Выезд из Краснодара в 19:30 от магазина «МАГНИТ - КОСМЕТИК» </w:t>
      </w:r>
      <w:r>
        <w:rPr>
          <w:color w:val="363636"/>
          <w:sz w:val="18"/>
          <w:szCs w:val="18"/>
        </w:rPr>
        <w:t>(ул. Ставропольская – ул. Вишняковой, напротив сквера, район «Вещевого» рынка).</w:t>
      </w:r>
      <w:proofErr w:type="gramEnd"/>
      <w:r>
        <w:rPr>
          <w:color w:val="363636"/>
          <w:sz w:val="18"/>
          <w:szCs w:val="18"/>
        </w:rPr>
        <w:t xml:space="preserve"> Ночной переезд. Прибытие в Ялту рано утром. </w:t>
      </w:r>
      <w:proofErr w:type="spellStart"/>
      <w:r>
        <w:rPr>
          <w:b/>
          <w:bCs/>
          <w:color w:val="363636"/>
          <w:sz w:val="18"/>
          <w:szCs w:val="18"/>
        </w:rPr>
        <w:t>Размещение</w:t>
      </w:r>
      <w:proofErr w:type="gramStart"/>
      <w:r>
        <w:rPr>
          <w:b/>
          <w:bCs/>
          <w:color w:val="363636"/>
          <w:sz w:val="18"/>
          <w:szCs w:val="18"/>
        </w:rPr>
        <w:t>.</w:t>
      </w:r>
      <w:r>
        <w:rPr>
          <w:color w:val="363636"/>
          <w:sz w:val="18"/>
          <w:szCs w:val="18"/>
        </w:rPr>
        <w:t>Н</w:t>
      </w:r>
      <w:proofErr w:type="gramEnd"/>
      <w:r>
        <w:rPr>
          <w:color w:val="363636"/>
          <w:sz w:val="18"/>
          <w:szCs w:val="18"/>
        </w:rPr>
        <w:t>ебольшой</w:t>
      </w:r>
      <w:proofErr w:type="spellEnd"/>
      <w:r>
        <w:rPr>
          <w:color w:val="363636"/>
          <w:sz w:val="18"/>
          <w:szCs w:val="18"/>
        </w:rPr>
        <w:t xml:space="preserve"> отдых. </w:t>
      </w:r>
      <w:r>
        <w:rPr>
          <w:b/>
          <w:bCs/>
          <w:color w:val="363636"/>
          <w:sz w:val="18"/>
          <w:szCs w:val="18"/>
        </w:rPr>
        <w:t>Завтрак.</w:t>
      </w:r>
      <w:r>
        <w:rPr>
          <w:color w:val="363636"/>
          <w:sz w:val="18"/>
          <w:szCs w:val="18"/>
        </w:rPr>
        <w:t> </w:t>
      </w:r>
      <w:r>
        <w:rPr>
          <w:b/>
          <w:bCs/>
          <w:color w:val="363636"/>
          <w:sz w:val="18"/>
          <w:szCs w:val="18"/>
        </w:rPr>
        <w:t>Экскурсия в Гурзуф с посещением Гурзуфского парка</w:t>
      </w:r>
      <w:r>
        <w:rPr>
          <w:color w:val="363636"/>
          <w:sz w:val="18"/>
          <w:szCs w:val="18"/>
        </w:rPr>
        <w:t>, на территории которого произрастает более 110 видов субтропических деревьев и кустарников.  Кроме того, парк Гурзуфа славится своими многочисленными фонтанами. Наиболее известные среди них – </w:t>
      </w:r>
      <w:r>
        <w:rPr>
          <w:b/>
          <w:bCs/>
          <w:color w:val="363636"/>
          <w:sz w:val="18"/>
          <w:szCs w:val="18"/>
        </w:rPr>
        <w:t>«Ночь», «Купальщица», «Рахиль», «Нимфа»</w:t>
      </w:r>
      <w:r>
        <w:rPr>
          <w:color w:val="363636"/>
          <w:sz w:val="18"/>
          <w:szCs w:val="18"/>
        </w:rPr>
        <w:t> – созданы на основе античных и библейских легенд. </w:t>
      </w:r>
      <w:r>
        <w:rPr>
          <w:b/>
          <w:bCs/>
          <w:color w:val="363636"/>
          <w:sz w:val="18"/>
          <w:szCs w:val="18"/>
        </w:rPr>
        <w:t>Экскурсия с посещением Белой Дачи А.П. Чехова</w:t>
      </w:r>
      <w:r>
        <w:rPr>
          <w:color w:val="363636"/>
          <w:sz w:val="18"/>
          <w:szCs w:val="18"/>
        </w:rPr>
        <w:t>, где были написаны лучшие его произведения «Вишнёвый сад», «Три сестры», «Дама с собачкой» и мн. др. Прогулка по великолепному саду вокруг дачи, который вырастил и посадил великий писатель сам.  План высадки растений продуман Чеховым очень тщательно, сад цветет почти круглый год. </w:t>
      </w:r>
      <w:r>
        <w:rPr>
          <w:b/>
          <w:bCs/>
          <w:color w:val="363636"/>
          <w:sz w:val="18"/>
          <w:szCs w:val="18"/>
        </w:rPr>
        <w:t> Экскурсия в Массандровский дворец</w:t>
      </w:r>
      <w:r>
        <w:rPr>
          <w:color w:val="363636"/>
          <w:sz w:val="18"/>
          <w:szCs w:val="18"/>
        </w:rPr>
        <w:t> - памятник архитектуры ΧΙΧ века, построенный для Александра III в стиле французских замков эпохи Возрождения. Изящный Массандровский дворец просто поражает элегантной архитектурой и напоминает настоящий сказочный замок. Во время своих визитов в Крым Романовы приезжали сюда на пикники и охоту. </w:t>
      </w:r>
      <w:r>
        <w:rPr>
          <w:b/>
          <w:bCs/>
          <w:color w:val="363636"/>
          <w:sz w:val="18"/>
          <w:szCs w:val="18"/>
        </w:rPr>
        <w:t>Ужин.</w:t>
      </w:r>
      <w:r>
        <w:rPr>
          <w:color w:val="363636"/>
          <w:sz w:val="18"/>
          <w:szCs w:val="18"/>
        </w:rPr>
        <w:t> С набережной Ялты при наличии навигации за доп. плату</w:t>
      </w:r>
      <w:r>
        <w:rPr>
          <w:b/>
          <w:bCs/>
          <w:color w:val="363636"/>
          <w:sz w:val="18"/>
          <w:szCs w:val="18"/>
        </w:rPr>
        <w:t> теплоходная экскурсия к знаменитому Ласточкиному Гнезду (мыс Ай-</w:t>
      </w:r>
      <w:proofErr w:type="spellStart"/>
      <w:r>
        <w:rPr>
          <w:b/>
          <w:bCs/>
          <w:color w:val="363636"/>
          <w:sz w:val="18"/>
          <w:szCs w:val="18"/>
        </w:rPr>
        <w:t>Тодор</w:t>
      </w:r>
      <w:proofErr w:type="spellEnd"/>
      <w:r>
        <w:rPr>
          <w:b/>
          <w:bCs/>
          <w:color w:val="363636"/>
          <w:sz w:val="18"/>
          <w:szCs w:val="18"/>
        </w:rPr>
        <w:t>),</w:t>
      </w:r>
      <w:r>
        <w:rPr>
          <w:color w:val="363636"/>
          <w:sz w:val="18"/>
          <w:szCs w:val="18"/>
        </w:rPr>
        <w:t> которое напоминает средневековый замок. Подобно гнезду ласточки оно словно прилепилось над самым обрывом, на отвесной скале. </w:t>
      </w:r>
      <w:r>
        <w:rPr>
          <w:b/>
          <w:bCs/>
          <w:color w:val="363636"/>
          <w:sz w:val="18"/>
          <w:szCs w:val="18"/>
        </w:rPr>
        <w:t>Ласточкино гнездо</w:t>
      </w:r>
      <w:r>
        <w:rPr>
          <w:color w:val="363636"/>
          <w:sz w:val="18"/>
          <w:szCs w:val="18"/>
        </w:rPr>
        <w:t xml:space="preserve"> — самая узнаваемая достопримечательность полуострова, главная достопримечательность </w:t>
      </w:r>
      <w:proofErr w:type="spellStart"/>
      <w:r>
        <w:rPr>
          <w:color w:val="363636"/>
          <w:sz w:val="18"/>
          <w:szCs w:val="18"/>
        </w:rPr>
        <w:t>Гаспры</w:t>
      </w:r>
      <w:proofErr w:type="spellEnd"/>
      <w:r>
        <w:rPr>
          <w:color w:val="363636"/>
          <w:sz w:val="18"/>
          <w:szCs w:val="18"/>
        </w:rPr>
        <w:t xml:space="preserve"> и главная визитная карточка всего Южного берега.</w:t>
      </w:r>
    </w:p>
    <w:p w:rsidR="00EA07CB" w:rsidRDefault="00EA07CB" w:rsidP="00EA07CB">
      <w:pPr>
        <w:pStyle w:val="3"/>
        <w:shd w:val="clear" w:color="auto" w:fill="0099FF"/>
        <w:jc w:val="both"/>
        <w:rPr>
          <w:rFonts w:ascii="Arial" w:hAnsi="Arial" w:cs="Arial"/>
          <w:color w:val="FFFFFF"/>
          <w:sz w:val="18"/>
          <w:szCs w:val="18"/>
        </w:rPr>
      </w:pPr>
      <w:r>
        <w:rPr>
          <w:rFonts w:ascii="Arial" w:hAnsi="Arial" w:cs="Arial"/>
          <w:color w:val="FFFFFF"/>
          <w:sz w:val="18"/>
          <w:szCs w:val="18"/>
        </w:rPr>
        <w:t>2 день</w:t>
      </w:r>
    </w:p>
    <w:p w:rsidR="00EA07CB" w:rsidRDefault="00EA07CB" w:rsidP="00EA07CB">
      <w:pPr>
        <w:pStyle w:val="a6"/>
        <w:shd w:val="clear" w:color="auto" w:fill="FFFFFF"/>
        <w:spacing w:before="150" w:after="150"/>
        <w:jc w:val="both"/>
        <w:rPr>
          <w:color w:val="363636"/>
          <w:sz w:val="18"/>
          <w:szCs w:val="18"/>
        </w:rPr>
      </w:pPr>
      <w:r>
        <w:rPr>
          <w:b/>
          <w:bCs/>
          <w:color w:val="363636"/>
          <w:sz w:val="18"/>
          <w:szCs w:val="18"/>
        </w:rPr>
        <w:t>Завтрак.</w:t>
      </w:r>
      <w:r>
        <w:rPr>
          <w:color w:val="363636"/>
          <w:sz w:val="18"/>
          <w:szCs w:val="18"/>
        </w:rPr>
        <w:t> </w:t>
      </w:r>
      <w:r>
        <w:rPr>
          <w:b/>
          <w:bCs/>
          <w:color w:val="363636"/>
          <w:sz w:val="18"/>
          <w:szCs w:val="18"/>
        </w:rPr>
        <w:t>А</w:t>
      </w:r>
      <w:r>
        <w:rPr>
          <w:rStyle w:val="a8"/>
          <w:color w:val="363636"/>
          <w:sz w:val="18"/>
          <w:szCs w:val="18"/>
        </w:rPr>
        <w:t>втобусная экскурсия «</w:t>
      </w:r>
      <w:proofErr w:type="gramStart"/>
      <w:r>
        <w:rPr>
          <w:rStyle w:val="a8"/>
          <w:color w:val="363636"/>
          <w:sz w:val="18"/>
          <w:szCs w:val="18"/>
        </w:rPr>
        <w:t>Южный</w:t>
      </w:r>
      <w:proofErr w:type="gramEnd"/>
      <w:r>
        <w:rPr>
          <w:rStyle w:val="a8"/>
          <w:color w:val="363636"/>
          <w:sz w:val="18"/>
          <w:szCs w:val="18"/>
        </w:rPr>
        <w:t xml:space="preserve"> берег Крыма от Ялты до Севастополя» </w:t>
      </w:r>
      <w:r>
        <w:rPr>
          <w:color w:val="363636"/>
          <w:sz w:val="18"/>
          <w:szCs w:val="18"/>
        </w:rPr>
        <w:t xml:space="preserve">проходит по самым красивым долинам горного Крыма. </w:t>
      </w:r>
      <w:proofErr w:type="spellStart"/>
      <w:proofErr w:type="gramStart"/>
      <w:r>
        <w:rPr>
          <w:color w:val="363636"/>
          <w:sz w:val="18"/>
          <w:szCs w:val="18"/>
        </w:rPr>
        <w:t>C</w:t>
      </w:r>
      <w:proofErr w:type="gramEnd"/>
      <w:r>
        <w:rPr>
          <w:color w:val="363636"/>
          <w:sz w:val="18"/>
          <w:szCs w:val="18"/>
        </w:rPr>
        <w:t>о</w:t>
      </w:r>
      <w:proofErr w:type="spellEnd"/>
      <w:r>
        <w:rPr>
          <w:color w:val="363636"/>
          <w:sz w:val="18"/>
          <w:szCs w:val="18"/>
        </w:rPr>
        <w:t xml:space="preserve"> смотровой площадки над </w:t>
      </w:r>
      <w:proofErr w:type="spellStart"/>
      <w:r>
        <w:rPr>
          <w:color w:val="363636"/>
          <w:sz w:val="18"/>
          <w:szCs w:val="18"/>
        </w:rPr>
        <w:t>Ласпинским</w:t>
      </w:r>
      <w:proofErr w:type="spellEnd"/>
      <w:r>
        <w:rPr>
          <w:color w:val="363636"/>
          <w:sz w:val="18"/>
          <w:szCs w:val="18"/>
        </w:rPr>
        <w:t xml:space="preserve"> перевалом, Вы полюбуетесь прекрасной панорамой Южного берега Крыма и увидите на обрывистом утёсе жемчужину Крыма - </w:t>
      </w:r>
      <w:proofErr w:type="spellStart"/>
      <w:r>
        <w:rPr>
          <w:rStyle w:val="a8"/>
          <w:color w:val="363636"/>
          <w:sz w:val="18"/>
          <w:szCs w:val="18"/>
        </w:rPr>
        <w:t>Форосскую</w:t>
      </w:r>
      <w:proofErr w:type="spellEnd"/>
      <w:r>
        <w:rPr>
          <w:rStyle w:val="a8"/>
          <w:color w:val="363636"/>
          <w:sz w:val="18"/>
          <w:szCs w:val="18"/>
        </w:rPr>
        <w:t xml:space="preserve"> церковь Воскресения Христова. </w:t>
      </w:r>
      <w:r>
        <w:rPr>
          <w:color w:val="363636"/>
          <w:sz w:val="18"/>
          <w:szCs w:val="18"/>
        </w:rPr>
        <w:t> </w:t>
      </w:r>
      <w:r>
        <w:rPr>
          <w:b/>
          <w:bCs/>
          <w:color w:val="363636"/>
          <w:sz w:val="18"/>
          <w:szCs w:val="18"/>
        </w:rPr>
        <w:t>Экскурсия в Балаклаву.</w:t>
      </w:r>
      <w:r>
        <w:rPr>
          <w:color w:val="363636"/>
          <w:sz w:val="18"/>
          <w:szCs w:val="18"/>
        </w:rPr>
        <w:t> Украшение города - </w:t>
      </w:r>
      <w:proofErr w:type="spellStart"/>
      <w:r>
        <w:rPr>
          <w:b/>
          <w:bCs/>
          <w:color w:val="363636"/>
          <w:sz w:val="18"/>
          <w:szCs w:val="18"/>
        </w:rPr>
        <w:t>Балаклавская</w:t>
      </w:r>
      <w:proofErr w:type="spellEnd"/>
      <w:r>
        <w:rPr>
          <w:b/>
          <w:bCs/>
          <w:color w:val="363636"/>
          <w:sz w:val="18"/>
          <w:szCs w:val="18"/>
        </w:rPr>
        <w:t xml:space="preserve"> бухта,</w:t>
      </w:r>
      <w:r>
        <w:rPr>
          <w:color w:val="363636"/>
          <w:sz w:val="18"/>
          <w:szCs w:val="18"/>
        </w:rPr>
        <w:t> расположенная меж высоких скалистых гор и красивейшая набережная, а на высоком утёсе возвышается </w:t>
      </w:r>
      <w:r>
        <w:rPr>
          <w:b/>
          <w:bCs/>
          <w:color w:val="363636"/>
          <w:sz w:val="18"/>
          <w:szCs w:val="18"/>
        </w:rPr>
        <w:t>крепость Чембало</w:t>
      </w:r>
      <w:r>
        <w:rPr>
          <w:color w:val="363636"/>
          <w:sz w:val="18"/>
          <w:szCs w:val="18"/>
        </w:rPr>
        <w:t>. Остатки башен считаются памятником генуэзского периода истории Крыма. </w:t>
      </w:r>
      <w:r>
        <w:rPr>
          <w:b/>
          <w:bCs/>
          <w:color w:val="363636"/>
          <w:sz w:val="18"/>
          <w:szCs w:val="18"/>
        </w:rPr>
        <w:t>Экскурсия на бывший</w:t>
      </w:r>
      <w:r>
        <w:rPr>
          <w:color w:val="363636"/>
          <w:sz w:val="18"/>
          <w:szCs w:val="18"/>
        </w:rPr>
        <w:t> </w:t>
      </w:r>
      <w:r>
        <w:rPr>
          <w:b/>
          <w:bCs/>
          <w:color w:val="363636"/>
          <w:sz w:val="18"/>
          <w:szCs w:val="18"/>
        </w:rPr>
        <w:t>стратегический «Объект 825 ГТС»</w:t>
      </w:r>
      <w:r>
        <w:rPr>
          <w:color w:val="363636"/>
          <w:sz w:val="18"/>
          <w:szCs w:val="18"/>
        </w:rPr>
        <w:t> </w:t>
      </w:r>
      <w:r>
        <w:rPr>
          <w:b/>
          <w:bCs/>
          <w:color w:val="363636"/>
          <w:sz w:val="18"/>
          <w:szCs w:val="18"/>
        </w:rPr>
        <w:t>– подземный военный завод по ремонту подводных лодок</w:t>
      </w:r>
      <w:r>
        <w:rPr>
          <w:color w:val="363636"/>
          <w:sz w:val="18"/>
          <w:szCs w:val="18"/>
        </w:rPr>
        <w:t xml:space="preserve">. Это целый подземный город, вырубленный в скалах горы </w:t>
      </w:r>
      <w:proofErr w:type="spellStart"/>
      <w:r>
        <w:rPr>
          <w:color w:val="363636"/>
          <w:sz w:val="18"/>
          <w:szCs w:val="18"/>
        </w:rPr>
        <w:t>Таврос</w:t>
      </w:r>
      <w:proofErr w:type="spellEnd"/>
      <w:r>
        <w:rPr>
          <w:color w:val="363636"/>
          <w:sz w:val="18"/>
          <w:szCs w:val="18"/>
        </w:rPr>
        <w:t>. Сегодня там располагается Музей</w:t>
      </w:r>
      <w:r>
        <w:rPr>
          <w:b/>
          <w:bCs/>
          <w:color w:val="363636"/>
          <w:sz w:val="18"/>
          <w:szCs w:val="18"/>
        </w:rPr>
        <w:t>.  Экскурсия в древний город Херсонес, </w:t>
      </w:r>
      <w:r>
        <w:rPr>
          <w:color w:val="363636"/>
          <w:sz w:val="18"/>
          <w:szCs w:val="18"/>
        </w:rPr>
        <w:t xml:space="preserve">греческую колонию (V века до </w:t>
      </w:r>
      <w:proofErr w:type="spellStart"/>
      <w:r>
        <w:rPr>
          <w:color w:val="363636"/>
          <w:sz w:val="18"/>
          <w:szCs w:val="18"/>
        </w:rPr>
        <w:t>н</w:t>
      </w:r>
      <w:proofErr w:type="gramStart"/>
      <w:r>
        <w:rPr>
          <w:color w:val="363636"/>
          <w:sz w:val="18"/>
          <w:szCs w:val="18"/>
        </w:rPr>
        <w:t>.э</w:t>
      </w:r>
      <w:proofErr w:type="gramEnd"/>
      <w:r>
        <w:rPr>
          <w:color w:val="363636"/>
          <w:sz w:val="18"/>
          <w:szCs w:val="18"/>
        </w:rPr>
        <w:t>ры</w:t>
      </w:r>
      <w:proofErr w:type="spellEnd"/>
      <w:r>
        <w:rPr>
          <w:color w:val="363636"/>
          <w:sz w:val="18"/>
          <w:szCs w:val="18"/>
        </w:rPr>
        <w:t>). Вы познакомитесь с уникальными археологическими находками в античном и средневековом залах музея, прогуляетесь по городищу, посетите </w:t>
      </w:r>
      <w:r>
        <w:rPr>
          <w:b/>
          <w:bCs/>
          <w:color w:val="363636"/>
          <w:sz w:val="18"/>
          <w:szCs w:val="18"/>
        </w:rPr>
        <w:t>Владимирский собор</w:t>
      </w:r>
      <w:r>
        <w:rPr>
          <w:color w:val="363636"/>
          <w:sz w:val="18"/>
          <w:szCs w:val="18"/>
        </w:rPr>
        <w:t xml:space="preserve">, и узнаете много интересного о жизни древних греков и римлян, скифов и </w:t>
      </w:r>
      <w:proofErr w:type="spellStart"/>
      <w:r>
        <w:rPr>
          <w:color w:val="363636"/>
          <w:sz w:val="18"/>
          <w:szCs w:val="18"/>
        </w:rPr>
        <w:t>тавров</w:t>
      </w:r>
      <w:proofErr w:type="spellEnd"/>
      <w:r>
        <w:rPr>
          <w:color w:val="363636"/>
          <w:sz w:val="18"/>
          <w:szCs w:val="18"/>
        </w:rPr>
        <w:t>, в разные времена населявших Херсонес.</w:t>
      </w:r>
      <w:r>
        <w:rPr>
          <w:b/>
          <w:bCs/>
          <w:color w:val="363636"/>
          <w:sz w:val="18"/>
          <w:szCs w:val="18"/>
        </w:rPr>
        <w:t xml:space="preserve">   </w:t>
      </w:r>
      <w:proofErr w:type="spellStart"/>
      <w:r>
        <w:rPr>
          <w:b/>
          <w:bCs/>
          <w:color w:val="363636"/>
          <w:sz w:val="18"/>
          <w:szCs w:val="18"/>
        </w:rPr>
        <w:t>Автобусно</w:t>
      </w:r>
      <w:proofErr w:type="spellEnd"/>
      <w:r>
        <w:rPr>
          <w:b/>
          <w:bCs/>
          <w:color w:val="363636"/>
          <w:sz w:val="18"/>
          <w:szCs w:val="18"/>
        </w:rPr>
        <w:t xml:space="preserve"> - пешеходная экскурсия по</w:t>
      </w:r>
      <w:r>
        <w:rPr>
          <w:color w:val="363636"/>
          <w:sz w:val="18"/>
          <w:szCs w:val="18"/>
        </w:rPr>
        <w:t> </w:t>
      </w:r>
      <w:r>
        <w:rPr>
          <w:b/>
          <w:bCs/>
          <w:color w:val="363636"/>
          <w:sz w:val="18"/>
          <w:szCs w:val="18"/>
        </w:rPr>
        <w:t>Севастополю</w:t>
      </w:r>
      <w:r>
        <w:rPr>
          <w:color w:val="363636"/>
          <w:sz w:val="18"/>
          <w:szCs w:val="18"/>
        </w:rPr>
        <w:t> – городу Русской Славы. Знакомство с памятниками Севастополя: </w:t>
      </w:r>
      <w:r>
        <w:rPr>
          <w:b/>
          <w:bCs/>
          <w:color w:val="363636"/>
          <w:sz w:val="18"/>
          <w:szCs w:val="18"/>
        </w:rPr>
        <w:t>Графская пристань</w:t>
      </w:r>
      <w:r>
        <w:rPr>
          <w:color w:val="363636"/>
          <w:sz w:val="18"/>
          <w:szCs w:val="18"/>
        </w:rPr>
        <w:t>, </w:t>
      </w:r>
      <w:r>
        <w:rPr>
          <w:b/>
          <w:bCs/>
          <w:color w:val="363636"/>
          <w:sz w:val="18"/>
          <w:szCs w:val="18"/>
        </w:rPr>
        <w:t>площадь Нахимова, памятник Затопленным кораблям, исторический приморский бульвар. Посещение знаменитой</w:t>
      </w:r>
      <w:r>
        <w:rPr>
          <w:color w:val="363636"/>
          <w:sz w:val="18"/>
          <w:szCs w:val="18"/>
        </w:rPr>
        <w:t> «</w:t>
      </w:r>
      <w:r>
        <w:rPr>
          <w:b/>
          <w:bCs/>
          <w:color w:val="363636"/>
          <w:sz w:val="18"/>
          <w:szCs w:val="18"/>
        </w:rPr>
        <w:t>Панорамы обороны Севастополя»</w:t>
      </w:r>
      <w:r>
        <w:rPr>
          <w:color w:val="363636"/>
          <w:sz w:val="18"/>
          <w:szCs w:val="18"/>
        </w:rPr>
        <w:t>, где запечатлён один из эпизодов 349-дневной героической обороны города — защита города от штурма 6 июня 1855 года. </w:t>
      </w:r>
      <w:r>
        <w:rPr>
          <w:rStyle w:val="a8"/>
          <w:color w:val="363636"/>
          <w:sz w:val="18"/>
          <w:szCs w:val="18"/>
        </w:rPr>
        <w:t> Морская прогулка</w:t>
      </w:r>
      <w:r>
        <w:rPr>
          <w:color w:val="363636"/>
          <w:sz w:val="18"/>
          <w:szCs w:val="18"/>
        </w:rPr>
        <w:t> </w:t>
      </w:r>
      <w:r>
        <w:rPr>
          <w:b/>
          <w:bCs/>
          <w:color w:val="363636"/>
          <w:sz w:val="18"/>
          <w:szCs w:val="18"/>
        </w:rPr>
        <w:t>по Севастопольской бухте с осмотром военных кораблей</w:t>
      </w:r>
      <w:r>
        <w:rPr>
          <w:color w:val="363636"/>
          <w:sz w:val="18"/>
          <w:szCs w:val="18"/>
        </w:rPr>
        <w:t> (по желанию за доп. плату)</w:t>
      </w:r>
      <w:r>
        <w:rPr>
          <w:b/>
          <w:bCs/>
          <w:color w:val="363636"/>
          <w:sz w:val="18"/>
          <w:szCs w:val="18"/>
        </w:rPr>
        <w:t>. </w:t>
      </w:r>
      <w:r>
        <w:rPr>
          <w:color w:val="363636"/>
          <w:sz w:val="18"/>
          <w:szCs w:val="18"/>
        </w:rPr>
        <w:t> </w:t>
      </w:r>
      <w:r>
        <w:rPr>
          <w:b/>
          <w:bCs/>
          <w:color w:val="363636"/>
          <w:sz w:val="18"/>
          <w:szCs w:val="18"/>
        </w:rPr>
        <w:t>Ужин.</w:t>
      </w:r>
      <w:r>
        <w:rPr>
          <w:color w:val="363636"/>
          <w:sz w:val="18"/>
          <w:szCs w:val="18"/>
        </w:rPr>
        <w:t> </w:t>
      </w:r>
    </w:p>
    <w:p w:rsidR="00EA07CB" w:rsidRDefault="00EA07CB" w:rsidP="00EA07CB">
      <w:pPr>
        <w:pStyle w:val="3"/>
        <w:shd w:val="clear" w:color="auto" w:fill="0099FF"/>
        <w:jc w:val="both"/>
        <w:rPr>
          <w:rFonts w:ascii="Arial" w:hAnsi="Arial" w:cs="Arial"/>
          <w:color w:val="FFFFFF"/>
          <w:sz w:val="18"/>
          <w:szCs w:val="18"/>
        </w:rPr>
      </w:pPr>
      <w:r>
        <w:rPr>
          <w:rFonts w:ascii="Arial" w:hAnsi="Arial" w:cs="Arial"/>
          <w:color w:val="FFFFFF"/>
          <w:sz w:val="18"/>
          <w:szCs w:val="18"/>
        </w:rPr>
        <w:t>3 день</w:t>
      </w:r>
    </w:p>
    <w:p w:rsidR="00EA07CB" w:rsidRDefault="00EA07CB" w:rsidP="00EA07CB">
      <w:pPr>
        <w:pStyle w:val="a6"/>
        <w:shd w:val="clear" w:color="auto" w:fill="FFFFFF"/>
        <w:spacing w:before="150" w:after="150"/>
        <w:jc w:val="both"/>
        <w:rPr>
          <w:color w:val="363636"/>
          <w:sz w:val="18"/>
          <w:szCs w:val="18"/>
        </w:rPr>
      </w:pPr>
      <w:r>
        <w:rPr>
          <w:b/>
          <w:bCs/>
          <w:color w:val="363636"/>
          <w:sz w:val="18"/>
          <w:szCs w:val="18"/>
        </w:rPr>
        <w:t>Завтрак. </w:t>
      </w:r>
      <w:r>
        <w:rPr>
          <w:color w:val="363636"/>
          <w:sz w:val="18"/>
          <w:szCs w:val="18"/>
        </w:rPr>
        <w:t>Освобождение номеров. </w:t>
      </w:r>
      <w:r>
        <w:rPr>
          <w:b/>
          <w:bCs/>
          <w:color w:val="363636"/>
          <w:sz w:val="18"/>
          <w:szCs w:val="18"/>
        </w:rPr>
        <w:t>Экскурсия</w:t>
      </w:r>
      <w:r>
        <w:rPr>
          <w:color w:val="363636"/>
          <w:sz w:val="18"/>
          <w:szCs w:val="18"/>
        </w:rPr>
        <w:t> </w:t>
      </w:r>
      <w:r>
        <w:rPr>
          <w:b/>
          <w:bCs/>
          <w:color w:val="363636"/>
          <w:sz w:val="18"/>
          <w:szCs w:val="18"/>
        </w:rPr>
        <w:t>в Ливадию</w:t>
      </w:r>
      <w:r>
        <w:rPr>
          <w:color w:val="363636"/>
          <w:sz w:val="18"/>
          <w:szCs w:val="18"/>
        </w:rPr>
        <w:t> с посещением </w:t>
      </w:r>
      <w:r>
        <w:rPr>
          <w:b/>
          <w:bCs/>
          <w:color w:val="363636"/>
          <w:sz w:val="18"/>
          <w:szCs w:val="18"/>
        </w:rPr>
        <w:t>Белого императорского дворца</w:t>
      </w:r>
      <w:r>
        <w:rPr>
          <w:color w:val="363636"/>
          <w:sz w:val="18"/>
          <w:szCs w:val="18"/>
        </w:rPr>
        <w:t> в Ливадии, принадлежавшего Николаю II, где в феврале 1945 года проходила конференция стран антигитлеровской коалиции. Дворец построен в стиле Итальянского Возрождения. Большие окна, балконы, колоннады, аркады, темные фонари на светлых стенах – это делает дворец очень выразительным. Дорожки </w:t>
      </w:r>
      <w:proofErr w:type="spellStart"/>
      <w:r>
        <w:rPr>
          <w:b/>
          <w:bCs/>
          <w:color w:val="363636"/>
          <w:sz w:val="18"/>
          <w:szCs w:val="18"/>
        </w:rPr>
        <w:t>Ливадийского</w:t>
      </w:r>
      <w:proofErr w:type="spellEnd"/>
      <w:r>
        <w:rPr>
          <w:b/>
          <w:bCs/>
          <w:color w:val="363636"/>
          <w:sz w:val="18"/>
          <w:szCs w:val="18"/>
        </w:rPr>
        <w:t xml:space="preserve"> парка</w:t>
      </w:r>
      <w:r>
        <w:rPr>
          <w:color w:val="363636"/>
          <w:sz w:val="18"/>
          <w:szCs w:val="18"/>
        </w:rPr>
        <w:t> разбиты с таким расчетом, что с каждого поворота открываются великолепные морские и горные пейзажи. </w:t>
      </w:r>
      <w:r>
        <w:rPr>
          <w:b/>
          <w:bCs/>
          <w:color w:val="363636"/>
          <w:sz w:val="18"/>
          <w:szCs w:val="18"/>
        </w:rPr>
        <w:t xml:space="preserve">Осмотр </w:t>
      </w:r>
      <w:proofErr w:type="spellStart"/>
      <w:r>
        <w:rPr>
          <w:b/>
          <w:bCs/>
          <w:color w:val="363636"/>
          <w:sz w:val="18"/>
          <w:szCs w:val="18"/>
        </w:rPr>
        <w:t>Крестовоздвиженской</w:t>
      </w:r>
      <w:proofErr w:type="spellEnd"/>
      <w:r>
        <w:rPr>
          <w:b/>
          <w:bCs/>
          <w:color w:val="363636"/>
          <w:sz w:val="18"/>
          <w:szCs w:val="18"/>
        </w:rPr>
        <w:t xml:space="preserve"> дворцовой </w:t>
      </w:r>
      <w:proofErr w:type="spellStart"/>
      <w:r>
        <w:rPr>
          <w:b/>
          <w:bCs/>
          <w:color w:val="363636"/>
          <w:sz w:val="18"/>
          <w:szCs w:val="18"/>
        </w:rPr>
        <w:t>церкви</w:t>
      </w:r>
      <w:proofErr w:type="gramStart"/>
      <w:r>
        <w:rPr>
          <w:b/>
          <w:bCs/>
          <w:color w:val="363636"/>
          <w:sz w:val="18"/>
          <w:szCs w:val="18"/>
        </w:rPr>
        <w:t>,</w:t>
      </w:r>
      <w:r>
        <w:rPr>
          <w:color w:val="363636"/>
          <w:sz w:val="18"/>
          <w:szCs w:val="18"/>
        </w:rPr>
        <w:t>в</w:t>
      </w:r>
      <w:proofErr w:type="gramEnd"/>
      <w:r>
        <w:rPr>
          <w:color w:val="363636"/>
          <w:sz w:val="18"/>
          <w:szCs w:val="18"/>
        </w:rPr>
        <w:t>озведённой</w:t>
      </w:r>
      <w:proofErr w:type="spellEnd"/>
      <w:r>
        <w:rPr>
          <w:color w:val="363636"/>
          <w:sz w:val="18"/>
          <w:szCs w:val="18"/>
        </w:rPr>
        <w:t xml:space="preserve"> при императоре Александре II в 1863 г Она являлась домовым храмом и местом, предназначенным для хранения реликвий дома Романовых. Среди них были и бесценные: частицы мощей </w:t>
      </w:r>
      <w:proofErr w:type="spellStart"/>
      <w:r>
        <w:rPr>
          <w:color w:val="363636"/>
          <w:sz w:val="18"/>
          <w:szCs w:val="18"/>
        </w:rPr>
        <w:t>Симеона</w:t>
      </w:r>
      <w:proofErr w:type="spellEnd"/>
      <w:r>
        <w:rPr>
          <w:color w:val="363636"/>
          <w:sz w:val="18"/>
          <w:szCs w:val="18"/>
        </w:rPr>
        <w:t xml:space="preserve"> Столпника, святого великомученика Георгия Победоносца, святой равноапостольной Нины.</w:t>
      </w:r>
      <w:r>
        <w:rPr>
          <w:b/>
          <w:bCs/>
          <w:color w:val="363636"/>
          <w:sz w:val="18"/>
          <w:szCs w:val="18"/>
        </w:rPr>
        <w:t>  Экскурсия в</w:t>
      </w:r>
      <w:r>
        <w:rPr>
          <w:color w:val="363636"/>
          <w:sz w:val="18"/>
          <w:szCs w:val="18"/>
        </w:rPr>
        <w:t> </w:t>
      </w:r>
      <w:r>
        <w:rPr>
          <w:b/>
          <w:bCs/>
          <w:color w:val="363636"/>
          <w:sz w:val="18"/>
          <w:szCs w:val="18"/>
        </w:rPr>
        <w:t>Никитский ботанический сад</w:t>
      </w:r>
      <w:r>
        <w:rPr>
          <w:color w:val="363636"/>
          <w:sz w:val="18"/>
          <w:szCs w:val="18"/>
        </w:rPr>
        <w:t> на </w:t>
      </w:r>
      <w:r>
        <w:rPr>
          <w:b/>
          <w:bCs/>
          <w:color w:val="FF0000"/>
          <w:sz w:val="18"/>
          <w:szCs w:val="18"/>
        </w:rPr>
        <w:t>«БАЛ ТЮЛЬПАНОВ».</w:t>
      </w:r>
      <w:r>
        <w:rPr>
          <w:b/>
          <w:bCs/>
          <w:color w:val="363636"/>
          <w:sz w:val="18"/>
          <w:szCs w:val="18"/>
        </w:rPr>
        <w:t> </w:t>
      </w:r>
      <w:r>
        <w:rPr>
          <w:color w:val="363636"/>
          <w:sz w:val="18"/>
          <w:szCs w:val="18"/>
        </w:rPr>
        <w:t>Ботанический сад – это не только удивительный уголок Крыма с огромной коллекцией растений со всего света, но и одно из старейших научно-исследовательских учреждений.  Ежегодной традицией установилось проведение в саду цветочных балов.  </w:t>
      </w:r>
      <w:r>
        <w:rPr>
          <w:b/>
          <w:bCs/>
          <w:color w:val="FF0000"/>
          <w:sz w:val="18"/>
          <w:szCs w:val="18"/>
        </w:rPr>
        <w:t>Первыми открывают цветочный сезон тюльпаны.</w:t>
      </w:r>
      <w:r>
        <w:rPr>
          <w:color w:val="363636"/>
          <w:sz w:val="18"/>
          <w:szCs w:val="18"/>
        </w:rPr>
        <w:t> Чистые цвета, плавные переходы, яркие контрасты - тут есть все. Тюльпанная палитра насыщена и богата. Начало тюльпанного бала приходится на весенний месяц апрель. </w:t>
      </w:r>
      <w:r>
        <w:rPr>
          <w:b/>
          <w:bCs/>
          <w:color w:val="363636"/>
          <w:sz w:val="18"/>
          <w:szCs w:val="18"/>
        </w:rPr>
        <w:t>Отъезд.</w:t>
      </w:r>
    </w:p>
    <w:p w:rsidR="00EA07CB" w:rsidRDefault="00EA07CB" w:rsidP="00EA07CB">
      <w:pPr>
        <w:pStyle w:val="3"/>
        <w:shd w:val="clear" w:color="auto" w:fill="0099FF"/>
        <w:jc w:val="center"/>
        <w:rPr>
          <w:rFonts w:ascii="Arial" w:hAnsi="Arial" w:cs="Arial"/>
          <w:color w:val="FFFFFF"/>
          <w:sz w:val="18"/>
          <w:szCs w:val="18"/>
        </w:rPr>
      </w:pPr>
      <w:r>
        <w:rPr>
          <w:rFonts w:ascii="Arial" w:hAnsi="Arial" w:cs="Arial"/>
          <w:color w:val="FFFFFF"/>
          <w:sz w:val="18"/>
          <w:szCs w:val="18"/>
        </w:rPr>
        <w:t>Стоимость тура на человека</w:t>
      </w:r>
    </w:p>
    <w:p w:rsidR="00EA07CB" w:rsidRDefault="00EA07CB" w:rsidP="00EA07CB">
      <w:pPr>
        <w:pStyle w:val="a6"/>
        <w:shd w:val="clear" w:color="auto" w:fill="FFFFFF"/>
        <w:spacing w:before="150" w:after="150"/>
        <w:jc w:val="both"/>
        <w:rPr>
          <w:color w:val="363636"/>
          <w:sz w:val="18"/>
          <w:szCs w:val="18"/>
        </w:rPr>
      </w:pPr>
      <w:r>
        <w:rPr>
          <w:b/>
          <w:bCs/>
          <w:color w:val="363636"/>
          <w:sz w:val="18"/>
          <w:szCs w:val="18"/>
          <w:u w:val="single"/>
        </w:rPr>
        <w:t>Дом отдыха «им. ЧЕХОВА»</w:t>
      </w:r>
      <w:r>
        <w:rPr>
          <w:color w:val="363636"/>
          <w:sz w:val="18"/>
          <w:szCs w:val="18"/>
        </w:rPr>
        <w:t xml:space="preserve"> - </w:t>
      </w:r>
      <w:proofErr w:type="gramStart"/>
      <w:r>
        <w:rPr>
          <w:color w:val="363636"/>
          <w:sz w:val="18"/>
          <w:szCs w:val="18"/>
        </w:rPr>
        <w:t>расположен</w:t>
      </w:r>
      <w:proofErr w:type="gramEnd"/>
      <w:r>
        <w:rPr>
          <w:color w:val="363636"/>
          <w:sz w:val="18"/>
          <w:szCs w:val="18"/>
        </w:rPr>
        <w:t xml:space="preserve"> в центральной части города Ялта в старинном парке, бывшем до 1917 г. во владении барона </w:t>
      </w:r>
      <w:proofErr w:type="spellStart"/>
      <w:r>
        <w:rPr>
          <w:color w:val="363636"/>
          <w:sz w:val="18"/>
          <w:szCs w:val="18"/>
        </w:rPr>
        <w:t>Эрлангера</w:t>
      </w:r>
      <w:proofErr w:type="spellEnd"/>
      <w:r>
        <w:rPr>
          <w:color w:val="363636"/>
          <w:sz w:val="18"/>
          <w:szCs w:val="18"/>
        </w:rPr>
        <w:t xml:space="preserve">, в 15 минутах ходьбы от Центральной Набережной. Из окон корпуса открывается чудесный вид на </w:t>
      </w:r>
      <w:r>
        <w:rPr>
          <w:color w:val="363636"/>
          <w:sz w:val="18"/>
          <w:szCs w:val="18"/>
        </w:rPr>
        <w:lastRenderedPageBreak/>
        <w:t>черное море, Ялтинскую бухту и горы. </w:t>
      </w:r>
      <w:r>
        <w:rPr>
          <w:b/>
          <w:bCs/>
          <w:color w:val="363636"/>
          <w:sz w:val="18"/>
          <w:szCs w:val="18"/>
          <w:u w:val="single"/>
        </w:rPr>
        <w:t>Размещение:</w:t>
      </w:r>
      <w:r>
        <w:rPr>
          <w:color w:val="363636"/>
          <w:sz w:val="18"/>
          <w:szCs w:val="18"/>
        </w:rPr>
        <w:t> </w:t>
      </w:r>
      <w:r>
        <w:rPr>
          <w:color w:val="363636"/>
          <w:sz w:val="18"/>
          <w:szCs w:val="18"/>
          <w:u w:val="single"/>
        </w:rPr>
        <w:t>«</w:t>
      </w:r>
      <w:r>
        <w:rPr>
          <w:b/>
          <w:bCs/>
          <w:color w:val="363636"/>
          <w:sz w:val="18"/>
          <w:szCs w:val="18"/>
          <w:u w:val="single"/>
        </w:rPr>
        <w:t>Стандарт +</w:t>
      </w:r>
      <w:r>
        <w:rPr>
          <w:color w:val="363636"/>
          <w:sz w:val="18"/>
          <w:szCs w:val="18"/>
        </w:rPr>
        <w:t xml:space="preserve"> – номера после «евроремонта». </w:t>
      </w:r>
      <w:proofErr w:type="gramStart"/>
      <w:r>
        <w:rPr>
          <w:color w:val="363636"/>
          <w:sz w:val="18"/>
          <w:szCs w:val="18"/>
        </w:rPr>
        <w:t>В номере - хорошая мебель, ТВ, сплит-система, холодильник, душ, санузел, балкон. 3-й человек в номере – доп. место «евро-раскладушка». </w:t>
      </w:r>
      <w:r>
        <w:rPr>
          <w:rStyle w:val="a8"/>
          <w:color w:val="363636"/>
          <w:sz w:val="18"/>
          <w:szCs w:val="18"/>
        </w:rPr>
        <w:t> </w:t>
      </w:r>
      <w:proofErr w:type="gramEnd"/>
    </w:p>
    <w:tbl>
      <w:tblPr>
        <w:tblW w:w="10644" w:type="dxa"/>
        <w:tblCellSpacing w:w="15" w:type="dxa"/>
        <w:tblBorders>
          <w:top w:val="outset" w:sz="6" w:space="0" w:color="auto"/>
          <w:left w:val="outset" w:sz="6" w:space="0" w:color="auto"/>
          <w:bottom w:val="outset" w:sz="6" w:space="0" w:color="auto"/>
          <w:right w:val="outset" w:sz="6" w:space="0" w:color="auto"/>
        </w:tblBorders>
        <w:shd w:val="clear" w:color="auto" w:fill="FBFEAD"/>
        <w:tblCellMar>
          <w:top w:w="15" w:type="dxa"/>
          <w:left w:w="15" w:type="dxa"/>
          <w:bottom w:w="15" w:type="dxa"/>
          <w:right w:w="15" w:type="dxa"/>
        </w:tblCellMar>
        <w:tblLook w:val="04A0" w:firstRow="1" w:lastRow="0" w:firstColumn="1" w:lastColumn="0" w:noHBand="0" w:noVBand="1"/>
      </w:tblPr>
      <w:tblGrid>
        <w:gridCol w:w="5073"/>
        <w:gridCol w:w="2742"/>
        <w:gridCol w:w="2829"/>
      </w:tblGrid>
      <w:tr w:rsidR="00EA07CB" w:rsidTr="00EA07CB">
        <w:trPr>
          <w:tblCellSpacing w:w="15" w:type="dxa"/>
        </w:trPr>
        <w:tc>
          <w:tcPr>
            <w:tcW w:w="5028" w:type="dxa"/>
            <w:tcBorders>
              <w:top w:val="outset" w:sz="6" w:space="0" w:color="auto"/>
              <w:left w:val="outset" w:sz="6" w:space="0" w:color="auto"/>
              <w:bottom w:val="outset" w:sz="6" w:space="0" w:color="auto"/>
              <w:right w:val="outset" w:sz="6" w:space="0" w:color="auto"/>
            </w:tcBorders>
            <w:shd w:val="clear" w:color="auto" w:fill="FBFEAD"/>
            <w:vAlign w:val="center"/>
            <w:hideMark/>
          </w:tcPr>
          <w:p w:rsidR="00EA07CB" w:rsidRDefault="00EA07CB">
            <w:pPr>
              <w:jc w:val="center"/>
              <w:rPr>
                <w:rFonts w:ascii="Arial" w:hAnsi="Arial" w:cs="Arial"/>
                <w:color w:val="363636"/>
                <w:sz w:val="18"/>
                <w:szCs w:val="18"/>
              </w:rPr>
            </w:pPr>
            <w:r>
              <w:rPr>
                <w:rStyle w:val="a8"/>
                <w:rFonts w:ascii="Arial" w:hAnsi="Arial" w:cs="Arial"/>
                <w:color w:val="363636"/>
                <w:sz w:val="18"/>
                <w:szCs w:val="18"/>
              </w:rPr>
              <w:t> Размещение</w:t>
            </w:r>
          </w:p>
        </w:tc>
        <w:tc>
          <w:tcPr>
            <w:tcW w:w="2712" w:type="dxa"/>
            <w:tcBorders>
              <w:top w:val="outset" w:sz="6" w:space="0" w:color="auto"/>
              <w:left w:val="outset" w:sz="6" w:space="0" w:color="auto"/>
              <w:bottom w:val="outset" w:sz="6" w:space="0" w:color="auto"/>
              <w:right w:val="outset" w:sz="6" w:space="0" w:color="auto"/>
            </w:tcBorders>
            <w:shd w:val="clear" w:color="auto" w:fill="FBFEAD"/>
            <w:vAlign w:val="center"/>
            <w:hideMark/>
          </w:tcPr>
          <w:p w:rsidR="00EA07CB" w:rsidRDefault="00EA07CB">
            <w:pPr>
              <w:pStyle w:val="a6"/>
              <w:spacing w:before="0" w:after="0"/>
              <w:jc w:val="center"/>
              <w:rPr>
                <w:color w:val="363636"/>
                <w:sz w:val="18"/>
                <w:szCs w:val="18"/>
              </w:rPr>
            </w:pPr>
            <w:r>
              <w:rPr>
                <w:rStyle w:val="a8"/>
                <w:color w:val="363636"/>
                <w:sz w:val="18"/>
                <w:szCs w:val="18"/>
              </w:rPr>
              <w:t> "Стандарт +"   </w:t>
            </w:r>
            <w:r>
              <w:rPr>
                <w:b/>
                <w:bCs/>
                <w:color w:val="363636"/>
                <w:sz w:val="18"/>
                <w:szCs w:val="18"/>
              </w:rPr>
              <w:t>2-х местный</w:t>
            </w:r>
          </w:p>
        </w:tc>
        <w:tc>
          <w:tcPr>
            <w:tcW w:w="2784" w:type="dxa"/>
            <w:tcBorders>
              <w:top w:val="outset" w:sz="6" w:space="0" w:color="auto"/>
              <w:left w:val="outset" w:sz="6" w:space="0" w:color="auto"/>
              <w:bottom w:val="outset" w:sz="6" w:space="0" w:color="auto"/>
              <w:right w:val="outset" w:sz="6" w:space="0" w:color="auto"/>
            </w:tcBorders>
            <w:shd w:val="clear" w:color="auto" w:fill="FBFEAD"/>
            <w:vAlign w:val="center"/>
            <w:hideMark/>
          </w:tcPr>
          <w:p w:rsidR="00EA07CB" w:rsidRDefault="00EA07CB">
            <w:pPr>
              <w:pStyle w:val="a6"/>
              <w:spacing w:before="0" w:after="0"/>
              <w:jc w:val="center"/>
              <w:rPr>
                <w:color w:val="363636"/>
                <w:sz w:val="18"/>
                <w:szCs w:val="18"/>
              </w:rPr>
            </w:pPr>
            <w:r>
              <w:rPr>
                <w:rStyle w:val="a8"/>
                <w:color w:val="363636"/>
                <w:sz w:val="18"/>
                <w:szCs w:val="18"/>
              </w:rPr>
              <w:t> "Стандарт +"   1-но местный</w:t>
            </w:r>
          </w:p>
        </w:tc>
      </w:tr>
      <w:tr w:rsidR="00EA07CB" w:rsidTr="00EA07CB">
        <w:trPr>
          <w:tblCellSpacing w:w="15" w:type="dxa"/>
        </w:trPr>
        <w:tc>
          <w:tcPr>
            <w:tcW w:w="5028" w:type="dxa"/>
            <w:tcBorders>
              <w:top w:val="outset" w:sz="6" w:space="0" w:color="auto"/>
              <w:left w:val="outset" w:sz="6" w:space="0" w:color="auto"/>
              <w:bottom w:val="outset" w:sz="6" w:space="0" w:color="auto"/>
              <w:right w:val="outset" w:sz="6" w:space="0" w:color="auto"/>
            </w:tcBorders>
            <w:shd w:val="clear" w:color="auto" w:fill="FBFEAD"/>
            <w:vAlign w:val="center"/>
            <w:hideMark/>
          </w:tcPr>
          <w:p w:rsidR="00EA07CB" w:rsidRDefault="00EA07CB">
            <w:pPr>
              <w:jc w:val="center"/>
              <w:rPr>
                <w:rFonts w:ascii="Arial" w:hAnsi="Arial" w:cs="Arial"/>
                <w:color w:val="363636"/>
                <w:sz w:val="18"/>
                <w:szCs w:val="18"/>
              </w:rPr>
            </w:pPr>
            <w:r>
              <w:rPr>
                <w:rStyle w:val="a8"/>
                <w:rFonts w:ascii="Arial" w:hAnsi="Arial" w:cs="Arial"/>
                <w:color w:val="363636"/>
                <w:sz w:val="18"/>
                <w:szCs w:val="18"/>
              </w:rPr>
              <w:t>Дом отдыха  "им. ЧЕХОВА" </w:t>
            </w:r>
          </w:p>
        </w:tc>
        <w:tc>
          <w:tcPr>
            <w:tcW w:w="2712" w:type="dxa"/>
            <w:tcBorders>
              <w:top w:val="outset" w:sz="6" w:space="0" w:color="auto"/>
              <w:left w:val="outset" w:sz="6" w:space="0" w:color="auto"/>
              <w:bottom w:val="outset" w:sz="6" w:space="0" w:color="auto"/>
              <w:right w:val="outset" w:sz="6" w:space="0" w:color="auto"/>
            </w:tcBorders>
            <w:shd w:val="clear" w:color="auto" w:fill="FBFEAD"/>
            <w:vAlign w:val="center"/>
            <w:hideMark/>
          </w:tcPr>
          <w:p w:rsidR="00EA07CB" w:rsidRDefault="00EA07CB">
            <w:pPr>
              <w:jc w:val="center"/>
              <w:rPr>
                <w:rFonts w:ascii="Arial" w:hAnsi="Arial" w:cs="Arial"/>
                <w:color w:val="363636"/>
                <w:sz w:val="18"/>
                <w:szCs w:val="18"/>
              </w:rPr>
            </w:pPr>
            <w:r>
              <w:rPr>
                <w:rStyle w:val="a8"/>
                <w:rFonts w:ascii="Arial" w:hAnsi="Arial" w:cs="Arial"/>
                <w:color w:val="363636"/>
              </w:rPr>
              <w:t> 8 700</w:t>
            </w:r>
          </w:p>
        </w:tc>
        <w:tc>
          <w:tcPr>
            <w:tcW w:w="2784" w:type="dxa"/>
            <w:tcBorders>
              <w:top w:val="outset" w:sz="6" w:space="0" w:color="auto"/>
              <w:left w:val="outset" w:sz="6" w:space="0" w:color="auto"/>
              <w:bottom w:val="outset" w:sz="6" w:space="0" w:color="auto"/>
              <w:right w:val="outset" w:sz="6" w:space="0" w:color="auto"/>
            </w:tcBorders>
            <w:shd w:val="clear" w:color="auto" w:fill="FBFEAD"/>
            <w:vAlign w:val="center"/>
            <w:hideMark/>
          </w:tcPr>
          <w:p w:rsidR="00EA07CB" w:rsidRDefault="00EA07CB">
            <w:pPr>
              <w:jc w:val="center"/>
              <w:rPr>
                <w:rFonts w:ascii="Arial" w:hAnsi="Arial" w:cs="Arial"/>
                <w:color w:val="363636"/>
                <w:sz w:val="18"/>
                <w:szCs w:val="18"/>
              </w:rPr>
            </w:pPr>
            <w:r>
              <w:rPr>
                <w:rStyle w:val="a8"/>
                <w:rFonts w:ascii="Arial" w:hAnsi="Arial" w:cs="Arial"/>
                <w:color w:val="363636"/>
              </w:rPr>
              <w:t>10 300 </w:t>
            </w:r>
          </w:p>
        </w:tc>
      </w:tr>
      <w:tr w:rsidR="00EA07CB" w:rsidTr="00EA07CB">
        <w:trPr>
          <w:tblCellSpacing w:w="15" w:type="dxa"/>
        </w:trPr>
        <w:tc>
          <w:tcPr>
            <w:tcW w:w="5028" w:type="dxa"/>
            <w:tcBorders>
              <w:top w:val="outset" w:sz="6" w:space="0" w:color="auto"/>
              <w:left w:val="outset" w:sz="6" w:space="0" w:color="auto"/>
              <w:bottom w:val="outset" w:sz="6" w:space="0" w:color="auto"/>
              <w:right w:val="outset" w:sz="6" w:space="0" w:color="auto"/>
            </w:tcBorders>
            <w:shd w:val="clear" w:color="auto" w:fill="FBFEAD"/>
            <w:vAlign w:val="center"/>
            <w:hideMark/>
          </w:tcPr>
          <w:p w:rsidR="00EA07CB" w:rsidRDefault="00EA07CB">
            <w:pPr>
              <w:jc w:val="center"/>
              <w:rPr>
                <w:rFonts w:ascii="Arial" w:hAnsi="Arial" w:cs="Arial"/>
                <w:color w:val="363636"/>
                <w:sz w:val="18"/>
                <w:szCs w:val="18"/>
              </w:rPr>
            </w:pPr>
            <w:r>
              <w:rPr>
                <w:rStyle w:val="a8"/>
                <w:rFonts w:ascii="Arial" w:hAnsi="Arial" w:cs="Arial"/>
                <w:color w:val="363636"/>
                <w:sz w:val="18"/>
                <w:szCs w:val="18"/>
              </w:rPr>
              <w:t>Доп. место в номере – «евро-раскладушка»</w:t>
            </w:r>
          </w:p>
        </w:tc>
        <w:tc>
          <w:tcPr>
            <w:tcW w:w="2712" w:type="dxa"/>
            <w:tcBorders>
              <w:top w:val="outset" w:sz="6" w:space="0" w:color="auto"/>
              <w:left w:val="outset" w:sz="6" w:space="0" w:color="auto"/>
              <w:bottom w:val="outset" w:sz="6" w:space="0" w:color="auto"/>
              <w:right w:val="outset" w:sz="6" w:space="0" w:color="auto"/>
            </w:tcBorders>
            <w:shd w:val="clear" w:color="auto" w:fill="FBFEAD"/>
            <w:vAlign w:val="center"/>
            <w:hideMark/>
          </w:tcPr>
          <w:p w:rsidR="00EA07CB" w:rsidRDefault="00EA07CB">
            <w:pPr>
              <w:jc w:val="center"/>
              <w:rPr>
                <w:rFonts w:ascii="Arial" w:hAnsi="Arial" w:cs="Arial"/>
                <w:color w:val="363636"/>
                <w:sz w:val="18"/>
                <w:szCs w:val="18"/>
              </w:rPr>
            </w:pPr>
            <w:r>
              <w:rPr>
                <w:rStyle w:val="a8"/>
                <w:rFonts w:ascii="Arial" w:hAnsi="Arial" w:cs="Arial"/>
                <w:color w:val="363636"/>
              </w:rPr>
              <w:t> 8 200</w:t>
            </w:r>
          </w:p>
        </w:tc>
        <w:tc>
          <w:tcPr>
            <w:tcW w:w="2784" w:type="dxa"/>
            <w:tcBorders>
              <w:top w:val="outset" w:sz="6" w:space="0" w:color="auto"/>
              <w:left w:val="outset" w:sz="6" w:space="0" w:color="auto"/>
              <w:bottom w:val="outset" w:sz="6" w:space="0" w:color="auto"/>
              <w:right w:val="outset" w:sz="6" w:space="0" w:color="auto"/>
            </w:tcBorders>
            <w:shd w:val="clear" w:color="auto" w:fill="FBFEAD"/>
            <w:vAlign w:val="center"/>
            <w:hideMark/>
          </w:tcPr>
          <w:p w:rsidR="00EA07CB" w:rsidRDefault="00EA07CB">
            <w:pPr>
              <w:jc w:val="center"/>
              <w:rPr>
                <w:rFonts w:ascii="Arial" w:hAnsi="Arial" w:cs="Arial"/>
                <w:color w:val="363636"/>
                <w:sz w:val="18"/>
                <w:szCs w:val="18"/>
              </w:rPr>
            </w:pPr>
            <w:r>
              <w:rPr>
                <w:rStyle w:val="a8"/>
                <w:rFonts w:ascii="Arial" w:hAnsi="Arial" w:cs="Arial"/>
                <w:color w:val="363636"/>
              </w:rPr>
              <w:t>-</w:t>
            </w:r>
          </w:p>
        </w:tc>
      </w:tr>
      <w:tr w:rsidR="00EA07CB" w:rsidTr="00EA07CB">
        <w:trPr>
          <w:tblCellSpacing w:w="15" w:type="dxa"/>
        </w:trPr>
        <w:tc>
          <w:tcPr>
            <w:tcW w:w="10572" w:type="dxa"/>
            <w:gridSpan w:val="3"/>
            <w:tcBorders>
              <w:top w:val="outset" w:sz="6" w:space="0" w:color="auto"/>
              <w:left w:val="outset" w:sz="6" w:space="0" w:color="auto"/>
              <w:bottom w:val="outset" w:sz="6" w:space="0" w:color="auto"/>
              <w:right w:val="outset" w:sz="6" w:space="0" w:color="auto"/>
            </w:tcBorders>
            <w:shd w:val="clear" w:color="auto" w:fill="FBFEAD"/>
            <w:vAlign w:val="center"/>
            <w:hideMark/>
          </w:tcPr>
          <w:p w:rsidR="00EA07CB" w:rsidRDefault="00EA07CB">
            <w:pPr>
              <w:jc w:val="center"/>
              <w:rPr>
                <w:rFonts w:ascii="Arial" w:hAnsi="Arial" w:cs="Arial"/>
                <w:color w:val="363636"/>
                <w:sz w:val="18"/>
                <w:szCs w:val="18"/>
              </w:rPr>
            </w:pPr>
            <w:r>
              <w:rPr>
                <w:rStyle w:val="a8"/>
                <w:rFonts w:ascii="Arial" w:hAnsi="Arial" w:cs="Arial"/>
                <w:color w:val="363636"/>
                <w:sz w:val="18"/>
                <w:szCs w:val="18"/>
              </w:rPr>
              <w:t>Детям до 12 лет при размещении на основное место - скидка - 5%     </w:t>
            </w:r>
          </w:p>
        </w:tc>
      </w:tr>
    </w:tbl>
    <w:p w:rsidR="00EA07CB" w:rsidRDefault="00EA07CB" w:rsidP="00EA07CB">
      <w:pPr>
        <w:pStyle w:val="3"/>
        <w:shd w:val="clear" w:color="auto" w:fill="0099FF"/>
        <w:jc w:val="center"/>
        <w:rPr>
          <w:rFonts w:ascii="Arial" w:hAnsi="Arial" w:cs="Arial"/>
          <w:color w:val="FFFFFF"/>
          <w:sz w:val="18"/>
          <w:szCs w:val="18"/>
        </w:rPr>
      </w:pPr>
      <w:r>
        <w:rPr>
          <w:rFonts w:ascii="Arial" w:hAnsi="Arial" w:cs="Arial"/>
          <w:color w:val="FFFFFF"/>
          <w:sz w:val="18"/>
          <w:szCs w:val="18"/>
        </w:rPr>
        <w:t> В стоимость входит:</w:t>
      </w:r>
    </w:p>
    <w:p w:rsidR="00EA07CB" w:rsidRDefault="00EA07CB" w:rsidP="00EA07CB">
      <w:pPr>
        <w:pStyle w:val="a6"/>
        <w:shd w:val="clear" w:color="auto" w:fill="FFFFFF"/>
        <w:spacing w:before="150" w:after="150"/>
        <w:jc w:val="both"/>
        <w:rPr>
          <w:color w:val="363636"/>
          <w:sz w:val="18"/>
          <w:szCs w:val="18"/>
        </w:rPr>
      </w:pPr>
      <w:r>
        <w:rPr>
          <w:color w:val="363636"/>
          <w:sz w:val="18"/>
          <w:szCs w:val="18"/>
        </w:rPr>
        <w:t>Проезд комфортабельным автобусом, проживание, питание  (3 завтрака, 2 ужина), обзорные экскурсии по маршруту, экскурсионное сопровождение, страховка;</w:t>
      </w:r>
    </w:p>
    <w:p w:rsidR="00EA07CB" w:rsidRDefault="00EA07CB" w:rsidP="00EA07CB">
      <w:pPr>
        <w:pStyle w:val="3"/>
        <w:shd w:val="clear" w:color="auto" w:fill="0099FF"/>
        <w:jc w:val="center"/>
        <w:rPr>
          <w:rFonts w:ascii="Arial" w:hAnsi="Arial" w:cs="Arial"/>
          <w:color w:val="FFFFFF"/>
          <w:sz w:val="18"/>
          <w:szCs w:val="18"/>
        </w:rPr>
      </w:pPr>
      <w:r>
        <w:rPr>
          <w:rFonts w:ascii="Arial" w:hAnsi="Arial" w:cs="Arial"/>
          <w:color w:val="FFFFFF"/>
          <w:sz w:val="18"/>
          <w:szCs w:val="18"/>
        </w:rPr>
        <w:t>Дополнительно оплачивается:</w:t>
      </w:r>
    </w:p>
    <w:p w:rsidR="00EA07CB" w:rsidRDefault="00EA07CB" w:rsidP="00EA07CB">
      <w:pPr>
        <w:numPr>
          <w:ilvl w:val="0"/>
          <w:numId w:val="6"/>
        </w:numPr>
        <w:shd w:val="clear" w:color="auto" w:fill="FFFFFF"/>
        <w:spacing w:after="45"/>
        <w:ind w:left="300"/>
        <w:jc w:val="both"/>
        <w:rPr>
          <w:rFonts w:ascii="Arial" w:hAnsi="Arial" w:cs="Arial"/>
          <w:color w:val="363636"/>
          <w:sz w:val="18"/>
          <w:szCs w:val="18"/>
        </w:rPr>
      </w:pPr>
      <w:r>
        <w:rPr>
          <w:rFonts w:ascii="Arial" w:hAnsi="Arial" w:cs="Arial"/>
          <w:color w:val="363636"/>
          <w:sz w:val="18"/>
          <w:szCs w:val="18"/>
        </w:rPr>
        <w:t xml:space="preserve">Морская прогулка к Ласточкиному Гнезду – 500/400 руб. </w:t>
      </w:r>
      <w:proofErr w:type="spellStart"/>
      <w:r>
        <w:rPr>
          <w:rFonts w:ascii="Arial" w:hAnsi="Arial" w:cs="Arial"/>
          <w:color w:val="363636"/>
          <w:sz w:val="18"/>
          <w:szCs w:val="18"/>
        </w:rPr>
        <w:t>взр</w:t>
      </w:r>
      <w:proofErr w:type="spellEnd"/>
      <w:r>
        <w:rPr>
          <w:rFonts w:ascii="Arial" w:hAnsi="Arial" w:cs="Arial"/>
          <w:color w:val="363636"/>
          <w:sz w:val="18"/>
          <w:szCs w:val="18"/>
        </w:rPr>
        <w:t>./</w:t>
      </w:r>
      <w:proofErr w:type="gramStart"/>
      <w:r>
        <w:rPr>
          <w:rFonts w:ascii="Arial" w:hAnsi="Arial" w:cs="Arial"/>
          <w:color w:val="363636"/>
          <w:sz w:val="18"/>
          <w:szCs w:val="18"/>
        </w:rPr>
        <w:t>дет</w:t>
      </w:r>
      <w:proofErr w:type="gramEnd"/>
      <w:r>
        <w:rPr>
          <w:rFonts w:ascii="Arial" w:hAnsi="Arial" w:cs="Arial"/>
          <w:color w:val="363636"/>
          <w:sz w:val="18"/>
          <w:szCs w:val="18"/>
        </w:rPr>
        <w:t>.</w:t>
      </w:r>
    </w:p>
    <w:p w:rsidR="00EA07CB" w:rsidRDefault="00EA07CB" w:rsidP="00EA07CB">
      <w:pPr>
        <w:numPr>
          <w:ilvl w:val="0"/>
          <w:numId w:val="6"/>
        </w:numPr>
        <w:shd w:val="clear" w:color="auto" w:fill="FFFFFF"/>
        <w:spacing w:after="45"/>
        <w:ind w:left="300"/>
        <w:jc w:val="both"/>
        <w:rPr>
          <w:rFonts w:ascii="Arial" w:hAnsi="Arial" w:cs="Arial"/>
          <w:color w:val="363636"/>
          <w:sz w:val="18"/>
          <w:szCs w:val="18"/>
        </w:rPr>
      </w:pPr>
      <w:r>
        <w:rPr>
          <w:rFonts w:ascii="Arial" w:hAnsi="Arial" w:cs="Arial"/>
          <w:color w:val="363636"/>
          <w:sz w:val="18"/>
          <w:szCs w:val="18"/>
        </w:rPr>
        <w:t xml:space="preserve">Херсонес Таврический  – 300/150 руб. </w:t>
      </w:r>
      <w:proofErr w:type="spellStart"/>
      <w:r>
        <w:rPr>
          <w:rFonts w:ascii="Arial" w:hAnsi="Arial" w:cs="Arial"/>
          <w:color w:val="363636"/>
          <w:sz w:val="18"/>
          <w:szCs w:val="18"/>
        </w:rPr>
        <w:t>взр</w:t>
      </w:r>
      <w:proofErr w:type="spellEnd"/>
      <w:r>
        <w:rPr>
          <w:rFonts w:ascii="Arial" w:hAnsi="Arial" w:cs="Arial"/>
          <w:color w:val="363636"/>
          <w:sz w:val="18"/>
          <w:szCs w:val="18"/>
        </w:rPr>
        <w:t>. дет.</w:t>
      </w:r>
    </w:p>
    <w:p w:rsidR="00EA07CB" w:rsidRDefault="00EA07CB" w:rsidP="00EA07CB">
      <w:pPr>
        <w:numPr>
          <w:ilvl w:val="0"/>
          <w:numId w:val="6"/>
        </w:numPr>
        <w:shd w:val="clear" w:color="auto" w:fill="FFFFFF"/>
        <w:spacing w:after="45"/>
        <w:ind w:left="300"/>
        <w:jc w:val="both"/>
        <w:rPr>
          <w:rFonts w:ascii="Arial" w:hAnsi="Arial" w:cs="Arial"/>
          <w:color w:val="363636"/>
          <w:sz w:val="18"/>
          <w:szCs w:val="18"/>
        </w:rPr>
      </w:pPr>
      <w:r>
        <w:rPr>
          <w:rFonts w:ascii="Arial" w:hAnsi="Arial" w:cs="Arial"/>
          <w:color w:val="363636"/>
          <w:sz w:val="18"/>
          <w:szCs w:val="18"/>
        </w:rPr>
        <w:t xml:space="preserve">Панорама обороны Севастополя  – 350/150 руб. </w:t>
      </w:r>
      <w:proofErr w:type="spellStart"/>
      <w:r>
        <w:rPr>
          <w:rFonts w:ascii="Arial" w:hAnsi="Arial" w:cs="Arial"/>
          <w:color w:val="363636"/>
          <w:sz w:val="18"/>
          <w:szCs w:val="18"/>
        </w:rPr>
        <w:t>взр</w:t>
      </w:r>
      <w:proofErr w:type="spellEnd"/>
      <w:r>
        <w:rPr>
          <w:rFonts w:ascii="Arial" w:hAnsi="Arial" w:cs="Arial"/>
          <w:color w:val="363636"/>
          <w:sz w:val="18"/>
          <w:szCs w:val="18"/>
        </w:rPr>
        <w:t>./</w:t>
      </w:r>
      <w:proofErr w:type="gramStart"/>
      <w:r>
        <w:rPr>
          <w:rFonts w:ascii="Arial" w:hAnsi="Arial" w:cs="Arial"/>
          <w:color w:val="363636"/>
          <w:sz w:val="18"/>
          <w:szCs w:val="18"/>
        </w:rPr>
        <w:t>дет</w:t>
      </w:r>
      <w:proofErr w:type="gramEnd"/>
      <w:r>
        <w:rPr>
          <w:rFonts w:ascii="Arial" w:hAnsi="Arial" w:cs="Arial"/>
          <w:color w:val="363636"/>
          <w:sz w:val="18"/>
          <w:szCs w:val="18"/>
        </w:rPr>
        <w:t>.</w:t>
      </w:r>
    </w:p>
    <w:p w:rsidR="00EA07CB" w:rsidRDefault="00EA07CB" w:rsidP="00EA07CB">
      <w:pPr>
        <w:numPr>
          <w:ilvl w:val="0"/>
          <w:numId w:val="6"/>
        </w:numPr>
        <w:shd w:val="clear" w:color="auto" w:fill="FFFFFF"/>
        <w:spacing w:after="45"/>
        <w:ind w:left="300"/>
        <w:jc w:val="both"/>
        <w:rPr>
          <w:rFonts w:ascii="Arial" w:hAnsi="Arial" w:cs="Arial"/>
          <w:color w:val="363636"/>
          <w:sz w:val="18"/>
          <w:szCs w:val="18"/>
        </w:rPr>
      </w:pPr>
      <w:r>
        <w:rPr>
          <w:rFonts w:ascii="Arial" w:hAnsi="Arial" w:cs="Arial"/>
          <w:color w:val="363636"/>
          <w:sz w:val="18"/>
          <w:szCs w:val="18"/>
        </w:rPr>
        <w:t>Морская прогулка по бухтам Севастополя –  от 350 руб.</w:t>
      </w:r>
    </w:p>
    <w:p w:rsidR="00EA07CB" w:rsidRDefault="00EA07CB" w:rsidP="00EA07CB">
      <w:pPr>
        <w:numPr>
          <w:ilvl w:val="0"/>
          <w:numId w:val="6"/>
        </w:numPr>
        <w:shd w:val="clear" w:color="auto" w:fill="FFFFFF"/>
        <w:spacing w:after="45"/>
        <w:ind w:left="300"/>
        <w:jc w:val="both"/>
        <w:rPr>
          <w:rFonts w:ascii="Arial" w:hAnsi="Arial" w:cs="Arial"/>
          <w:color w:val="363636"/>
          <w:sz w:val="18"/>
          <w:szCs w:val="18"/>
        </w:rPr>
      </w:pPr>
      <w:r>
        <w:rPr>
          <w:rFonts w:ascii="Arial" w:hAnsi="Arial" w:cs="Arial"/>
          <w:color w:val="363636"/>
          <w:sz w:val="18"/>
          <w:szCs w:val="18"/>
        </w:rPr>
        <w:t xml:space="preserve">Музей в Балаклаве – 300/150 руб.  </w:t>
      </w:r>
      <w:proofErr w:type="spellStart"/>
      <w:r>
        <w:rPr>
          <w:rFonts w:ascii="Arial" w:hAnsi="Arial" w:cs="Arial"/>
          <w:color w:val="363636"/>
          <w:sz w:val="18"/>
          <w:szCs w:val="18"/>
        </w:rPr>
        <w:t>взр</w:t>
      </w:r>
      <w:proofErr w:type="spellEnd"/>
      <w:r>
        <w:rPr>
          <w:rFonts w:ascii="Arial" w:hAnsi="Arial" w:cs="Arial"/>
          <w:color w:val="363636"/>
          <w:sz w:val="18"/>
          <w:szCs w:val="18"/>
        </w:rPr>
        <w:t>./дет.</w:t>
      </w:r>
    </w:p>
    <w:p w:rsidR="00EA07CB" w:rsidRDefault="00EA07CB" w:rsidP="00EA07CB">
      <w:pPr>
        <w:numPr>
          <w:ilvl w:val="0"/>
          <w:numId w:val="6"/>
        </w:numPr>
        <w:shd w:val="clear" w:color="auto" w:fill="FFFFFF"/>
        <w:spacing w:after="45"/>
        <w:ind w:left="300"/>
        <w:jc w:val="both"/>
        <w:rPr>
          <w:rFonts w:ascii="Arial" w:hAnsi="Arial" w:cs="Arial"/>
          <w:color w:val="363636"/>
          <w:sz w:val="18"/>
          <w:szCs w:val="18"/>
        </w:rPr>
      </w:pPr>
      <w:r>
        <w:rPr>
          <w:rFonts w:ascii="Arial" w:hAnsi="Arial" w:cs="Arial"/>
          <w:color w:val="363636"/>
          <w:sz w:val="18"/>
          <w:szCs w:val="18"/>
        </w:rPr>
        <w:t xml:space="preserve">Массандровский дворец –  350/200 руб. </w:t>
      </w:r>
      <w:proofErr w:type="spellStart"/>
      <w:r>
        <w:rPr>
          <w:rFonts w:ascii="Arial" w:hAnsi="Arial" w:cs="Arial"/>
          <w:color w:val="363636"/>
          <w:sz w:val="18"/>
          <w:szCs w:val="18"/>
        </w:rPr>
        <w:t>взр</w:t>
      </w:r>
      <w:proofErr w:type="spellEnd"/>
      <w:r>
        <w:rPr>
          <w:rFonts w:ascii="Arial" w:hAnsi="Arial" w:cs="Arial"/>
          <w:color w:val="363636"/>
          <w:sz w:val="18"/>
          <w:szCs w:val="18"/>
        </w:rPr>
        <w:t>./дет.</w:t>
      </w:r>
    </w:p>
    <w:p w:rsidR="00EA07CB" w:rsidRDefault="00EA07CB" w:rsidP="00EA07CB">
      <w:pPr>
        <w:numPr>
          <w:ilvl w:val="0"/>
          <w:numId w:val="6"/>
        </w:numPr>
        <w:shd w:val="clear" w:color="auto" w:fill="FFFFFF"/>
        <w:spacing w:after="45"/>
        <w:ind w:left="300"/>
        <w:jc w:val="both"/>
        <w:rPr>
          <w:rFonts w:ascii="Arial" w:hAnsi="Arial" w:cs="Arial"/>
          <w:color w:val="363636"/>
          <w:sz w:val="18"/>
          <w:szCs w:val="18"/>
        </w:rPr>
      </w:pPr>
      <w:r>
        <w:rPr>
          <w:rFonts w:ascii="Arial" w:hAnsi="Arial" w:cs="Arial"/>
          <w:color w:val="363636"/>
          <w:sz w:val="18"/>
          <w:szCs w:val="18"/>
        </w:rPr>
        <w:t xml:space="preserve">Дача Чехова + Чеховская бухта  - 200/100 руб.  </w:t>
      </w:r>
      <w:proofErr w:type="spellStart"/>
      <w:r>
        <w:rPr>
          <w:rFonts w:ascii="Arial" w:hAnsi="Arial" w:cs="Arial"/>
          <w:color w:val="363636"/>
          <w:sz w:val="18"/>
          <w:szCs w:val="18"/>
        </w:rPr>
        <w:t>взр</w:t>
      </w:r>
      <w:proofErr w:type="spellEnd"/>
      <w:r>
        <w:rPr>
          <w:rFonts w:ascii="Arial" w:hAnsi="Arial" w:cs="Arial"/>
          <w:color w:val="363636"/>
          <w:sz w:val="18"/>
          <w:szCs w:val="18"/>
        </w:rPr>
        <w:t>./</w:t>
      </w:r>
      <w:proofErr w:type="gramStart"/>
      <w:r>
        <w:rPr>
          <w:rFonts w:ascii="Arial" w:hAnsi="Arial" w:cs="Arial"/>
          <w:color w:val="363636"/>
          <w:sz w:val="18"/>
          <w:szCs w:val="18"/>
        </w:rPr>
        <w:t>дет</w:t>
      </w:r>
      <w:proofErr w:type="gramEnd"/>
      <w:r>
        <w:rPr>
          <w:rFonts w:ascii="Arial" w:hAnsi="Arial" w:cs="Arial"/>
          <w:color w:val="363636"/>
          <w:sz w:val="18"/>
          <w:szCs w:val="18"/>
        </w:rPr>
        <w:t>.</w:t>
      </w:r>
    </w:p>
    <w:p w:rsidR="00EA07CB" w:rsidRDefault="00EA07CB" w:rsidP="00EA07CB">
      <w:pPr>
        <w:numPr>
          <w:ilvl w:val="0"/>
          <w:numId w:val="6"/>
        </w:numPr>
        <w:shd w:val="clear" w:color="auto" w:fill="FFFFFF"/>
        <w:spacing w:after="45"/>
        <w:ind w:left="300"/>
        <w:jc w:val="both"/>
        <w:rPr>
          <w:rFonts w:ascii="Arial" w:hAnsi="Arial" w:cs="Arial"/>
          <w:color w:val="363636"/>
          <w:sz w:val="18"/>
          <w:szCs w:val="18"/>
        </w:rPr>
      </w:pPr>
      <w:r>
        <w:rPr>
          <w:rFonts w:ascii="Arial" w:hAnsi="Arial" w:cs="Arial"/>
          <w:color w:val="363636"/>
          <w:sz w:val="18"/>
          <w:szCs w:val="18"/>
        </w:rPr>
        <w:t xml:space="preserve">Гурзуфский парк с экскурсией – 300/150 руб. </w:t>
      </w:r>
      <w:proofErr w:type="spellStart"/>
      <w:r>
        <w:rPr>
          <w:rFonts w:ascii="Arial" w:hAnsi="Arial" w:cs="Arial"/>
          <w:color w:val="363636"/>
          <w:sz w:val="18"/>
          <w:szCs w:val="18"/>
        </w:rPr>
        <w:t>взр</w:t>
      </w:r>
      <w:proofErr w:type="spellEnd"/>
      <w:r>
        <w:rPr>
          <w:rFonts w:ascii="Arial" w:hAnsi="Arial" w:cs="Arial"/>
          <w:color w:val="363636"/>
          <w:sz w:val="18"/>
          <w:szCs w:val="18"/>
        </w:rPr>
        <w:t>. / дет.</w:t>
      </w:r>
    </w:p>
    <w:p w:rsidR="00EA07CB" w:rsidRDefault="00EA07CB" w:rsidP="00EA07CB">
      <w:pPr>
        <w:numPr>
          <w:ilvl w:val="0"/>
          <w:numId w:val="6"/>
        </w:numPr>
        <w:shd w:val="clear" w:color="auto" w:fill="FFFFFF"/>
        <w:spacing w:after="45"/>
        <w:ind w:left="300"/>
        <w:jc w:val="both"/>
        <w:rPr>
          <w:rFonts w:ascii="Arial" w:hAnsi="Arial" w:cs="Arial"/>
          <w:color w:val="363636"/>
          <w:sz w:val="18"/>
          <w:szCs w:val="18"/>
        </w:rPr>
      </w:pPr>
      <w:proofErr w:type="spellStart"/>
      <w:r>
        <w:rPr>
          <w:rFonts w:ascii="Arial" w:hAnsi="Arial" w:cs="Arial"/>
          <w:color w:val="363636"/>
          <w:sz w:val="18"/>
          <w:szCs w:val="18"/>
        </w:rPr>
        <w:t>Ливадийский</w:t>
      </w:r>
      <w:proofErr w:type="spellEnd"/>
      <w:r>
        <w:rPr>
          <w:rFonts w:ascii="Arial" w:hAnsi="Arial" w:cs="Arial"/>
          <w:color w:val="363636"/>
          <w:sz w:val="18"/>
          <w:szCs w:val="18"/>
        </w:rPr>
        <w:t xml:space="preserve"> дворец – 450/250 руб.  </w:t>
      </w:r>
      <w:proofErr w:type="spellStart"/>
      <w:r>
        <w:rPr>
          <w:rFonts w:ascii="Arial" w:hAnsi="Arial" w:cs="Arial"/>
          <w:color w:val="363636"/>
          <w:sz w:val="18"/>
          <w:szCs w:val="18"/>
        </w:rPr>
        <w:t>взр</w:t>
      </w:r>
      <w:proofErr w:type="spellEnd"/>
      <w:r>
        <w:rPr>
          <w:rFonts w:ascii="Arial" w:hAnsi="Arial" w:cs="Arial"/>
          <w:color w:val="363636"/>
          <w:sz w:val="18"/>
          <w:szCs w:val="18"/>
        </w:rPr>
        <w:t>./дет.</w:t>
      </w:r>
    </w:p>
    <w:p w:rsidR="00EA07CB" w:rsidRDefault="00EA07CB" w:rsidP="00EA07CB">
      <w:pPr>
        <w:numPr>
          <w:ilvl w:val="0"/>
          <w:numId w:val="6"/>
        </w:numPr>
        <w:shd w:val="clear" w:color="auto" w:fill="FFFFFF"/>
        <w:spacing w:after="45"/>
        <w:ind w:left="300"/>
        <w:jc w:val="both"/>
        <w:rPr>
          <w:rFonts w:ascii="Arial" w:hAnsi="Arial" w:cs="Arial"/>
          <w:color w:val="363636"/>
          <w:sz w:val="18"/>
          <w:szCs w:val="18"/>
        </w:rPr>
      </w:pPr>
      <w:r>
        <w:rPr>
          <w:rFonts w:ascii="Arial" w:hAnsi="Arial" w:cs="Arial"/>
          <w:color w:val="363636"/>
          <w:sz w:val="18"/>
          <w:szCs w:val="18"/>
        </w:rPr>
        <w:t xml:space="preserve">Никитский Ботанический сад –  400/200 руб. </w:t>
      </w:r>
      <w:proofErr w:type="spellStart"/>
      <w:r>
        <w:rPr>
          <w:rFonts w:ascii="Arial" w:hAnsi="Arial" w:cs="Arial"/>
          <w:color w:val="363636"/>
          <w:sz w:val="18"/>
          <w:szCs w:val="18"/>
        </w:rPr>
        <w:t>взр</w:t>
      </w:r>
      <w:proofErr w:type="spellEnd"/>
      <w:r>
        <w:rPr>
          <w:rFonts w:ascii="Arial" w:hAnsi="Arial" w:cs="Arial"/>
          <w:color w:val="363636"/>
          <w:sz w:val="18"/>
          <w:szCs w:val="18"/>
        </w:rPr>
        <w:t>./дет.</w:t>
      </w:r>
    </w:p>
    <w:p w:rsidR="00EA07CB" w:rsidRDefault="00EA07CB" w:rsidP="00EA07CB">
      <w:pPr>
        <w:numPr>
          <w:ilvl w:val="0"/>
          <w:numId w:val="6"/>
        </w:numPr>
        <w:shd w:val="clear" w:color="auto" w:fill="FFFFFF"/>
        <w:spacing w:after="45"/>
        <w:ind w:left="300"/>
        <w:jc w:val="both"/>
        <w:rPr>
          <w:rFonts w:ascii="Arial" w:hAnsi="Arial" w:cs="Arial"/>
          <w:color w:val="363636"/>
          <w:sz w:val="18"/>
          <w:szCs w:val="18"/>
        </w:rPr>
      </w:pPr>
      <w:r>
        <w:rPr>
          <w:rFonts w:ascii="Arial" w:hAnsi="Arial" w:cs="Arial"/>
          <w:color w:val="363636"/>
          <w:sz w:val="18"/>
          <w:szCs w:val="18"/>
        </w:rPr>
        <w:t xml:space="preserve">Массандровский дворец - 350/200 руб. </w:t>
      </w:r>
      <w:proofErr w:type="spellStart"/>
      <w:r>
        <w:rPr>
          <w:rFonts w:ascii="Arial" w:hAnsi="Arial" w:cs="Arial"/>
          <w:color w:val="363636"/>
          <w:sz w:val="18"/>
          <w:szCs w:val="18"/>
        </w:rPr>
        <w:t>взр</w:t>
      </w:r>
      <w:proofErr w:type="spellEnd"/>
      <w:r>
        <w:rPr>
          <w:rFonts w:ascii="Arial" w:hAnsi="Arial" w:cs="Arial"/>
          <w:color w:val="363636"/>
          <w:sz w:val="18"/>
          <w:szCs w:val="18"/>
        </w:rPr>
        <w:t>./дет.</w:t>
      </w:r>
    </w:p>
    <w:p w:rsidR="00EA07CB" w:rsidRDefault="00EA07CB" w:rsidP="00EA07CB">
      <w:pPr>
        <w:pStyle w:val="a6"/>
        <w:shd w:val="clear" w:color="auto" w:fill="FFFFFF"/>
        <w:spacing w:before="150" w:after="150"/>
        <w:jc w:val="both"/>
        <w:rPr>
          <w:color w:val="363636"/>
          <w:sz w:val="18"/>
          <w:szCs w:val="18"/>
        </w:rPr>
      </w:pPr>
      <w:r>
        <w:rPr>
          <w:rStyle w:val="a8"/>
          <w:color w:val="363636"/>
          <w:sz w:val="18"/>
          <w:szCs w:val="18"/>
        </w:rPr>
        <w:t>*Внимание! Стоимость входных билетов может изменяться, учитывайте это при составлении бюджета на поездку!  На некоторых экскурсионных объектах  есть скидки на покупку  входных билетов  для школьников, студентов, пенсионеров, инвалидов. Просьба при себе иметь подтверждающие документы!</w:t>
      </w:r>
    </w:p>
    <w:p w:rsidR="001F5E39" w:rsidRPr="00893D3B" w:rsidRDefault="001F5E39" w:rsidP="001F5E39"/>
    <w:sectPr w:rsidR="001F5E39" w:rsidRPr="00893D3B" w:rsidSect="00314AF5">
      <w:headerReference w:type="even" r:id="rId14"/>
      <w:headerReference w:type="default" r:id="rId15"/>
      <w:footerReference w:type="even" r:id="rId16"/>
      <w:footerReference w:type="default" r:id="rId17"/>
      <w:headerReference w:type="first" r:id="rId18"/>
      <w:footerReference w:type="first" r:id="rId19"/>
      <w:type w:val="continuous"/>
      <w:pgSz w:w="11906" w:h="16838"/>
      <w:pgMar w:top="397" w:right="397" w:bottom="180" w:left="397" w:header="42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CF0" w:rsidRDefault="00266CF0" w:rsidP="00314AF5">
      <w:r>
        <w:separator/>
      </w:r>
    </w:p>
  </w:endnote>
  <w:endnote w:type="continuationSeparator" w:id="0">
    <w:p w:rsidR="00266CF0" w:rsidRDefault="00266CF0" w:rsidP="00314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D3B" w:rsidRDefault="00893D3B">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D3B" w:rsidRDefault="00893D3B">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D3B" w:rsidRDefault="00893D3B">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CF0" w:rsidRDefault="00266CF0" w:rsidP="00314AF5">
      <w:r>
        <w:separator/>
      </w:r>
    </w:p>
  </w:footnote>
  <w:footnote w:type="continuationSeparator" w:id="0">
    <w:p w:rsidR="00266CF0" w:rsidRDefault="00266CF0" w:rsidP="00314A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D3B" w:rsidRDefault="00893D3B">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49" w:type="dxa"/>
      <w:tblInd w:w="388" w:type="dxa"/>
      <w:tblLayout w:type="fixed"/>
      <w:tblLook w:val="01E0" w:firstRow="1" w:lastRow="1" w:firstColumn="1" w:lastColumn="1" w:noHBand="0" w:noVBand="0"/>
    </w:tblPr>
    <w:tblGrid>
      <w:gridCol w:w="1702"/>
      <w:gridCol w:w="8647"/>
    </w:tblGrid>
    <w:tr w:rsidR="00314AF5" w:rsidRPr="00314AF5" w:rsidTr="00314AF5">
      <w:trPr>
        <w:trHeight w:val="694"/>
      </w:trPr>
      <w:tc>
        <w:tcPr>
          <w:tcW w:w="1702" w:type="dxa"/>
        </w:tcPr>
        <w:p w:rsidR="00314AF5" w:rsidRPr="00314AF5" w:rsidRDefault="00893D3B" w:rsidP="00314AF5">
          <w:pPr>
            <w:rPr>
              <w:rFonts w:ascii="Arial" w:hAnsi="Arial" w:cs="Arial"/>
              <w:b/>
              <w:bCs/>
              <w:color w:val="000000"/>
              <w:sz w:val="28"/>
              <w:szCs w:val="28"/>
            </w:rPr>
          </w:pPr>
          <w:r>
            <w:rPr>
              <w:rFonts w:ascii="Arial" w:hAnsi="Arial" w:cs="Arial"/>
              <w:b/>
              <w:bCs/>
              <w:noProof/>
              <w:color w:val="000000"/>
              <w:sz w:val="28"/>
              <w:szCs w:val="28"/>
            </w:rPr>
            <w:drawing>
              <wp:inline distT="0" distB="0" distL="0" distR="0">
                <wp:extent cx="944880" cy="685800"/>
                <wp:effectExtent l="0" t="0" r="7620" b="0"/>
                <wp:docPr id="2" name="Рисунок 2" descr="MAIL_турагентство_ANEXTOU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IL_турагентство_ANEXTOUR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880" cy="685800"/>
                        </a:xfrm>
                        <a:prstGeom prst="rect">
                          <a:avLst/>
                        </a:prstGeom>
                        <a:noFill/>
                        <a:ln>
                          <a:noFill/>
                        </a:ln>
                      </pic:spPr>
                    </pic:pic>
                  </a:graphicData>
                </a:graphic>
              </wp:inline>
            </w:drawing>
          </w:r>
        </w:p>
      </w:tc>
      <w:tc>
        <w:tcPr>
          <w:tcW w:w="8647" w:type="dxa"/>
        </w:tcPr>
        <w:p w:rsidR="00314AF5" w:rsidRPr="00314AF5" w:rsidRDefault="00314AF5" w:rsidP="00314AF5">
          <w:pPr>
            <w:jc w:val="center"/>
            <w:rPr>
              <w:rFonts w:ascii="Arial" w:hAnsi="Arial" w:cs="Arial"/>
              <w:b/>
              <w:bCs/>
              <w:color w:val="003399"/>
              <w:sz w:val="20"/>
              <w:szCs w:val="20"/>
            </w:rPr>
          </w:pPr>
          <w:r w:rsidRPr="00314AF5">
            <w:rPr>
              <w:rFonts w:ascii="Arial" w:hAnsi="Arial" w:cs="Arial"/>
              <w:b/>
              <w:bCs/>
              <w:color w:val="003399"/>
              <w:sz w:val="20"/>
              <w:szCs w:val="20"/>
            </w:rPr>
            <w:t>ООО «Альянс ТУРЫ.ру Краснодар"</w:t>
          </w:r>
        </w:p>
        <w:tbl>
          <w:tblPr>
            <w:tblW w:w="8146" w:type="dxa"/>
            <w:tblLayout w:type="fixed"/>
            <w:tblLook w:val="04A0" w:firstRow="1" w:lastRow="0" w:firstColumn="1" w:lastColumn="0" w:noHBand="0" w:noVBand="1"/>
          </w:tblPr>
          <w:tblGrid>
            <w:gridCol w:w="8146"/>
          </w:tblGrid>
          <w:tr w:rsidR="00314AF5" w:rsidRPr="00314AF5" w:rsidTr="00314AF5">
            <w:trPr>
              <w:trHeight w:val="475"/>
            </w:trPr>
            <w:tc>
              <w:tcPr>
                <w:tcW w:w="8146" w:type="dxa"/>
              </w:tcPr>
              <w:p w:rsidR="00314AF5" w:rsidRPr="00314AF5" w:rsidRDefault="00314AF5" w:rsidP="00314AF5">
                <w:pPr>
                  <w:jc w:val="center"/>
                  <w:rPr>
                    <w:rFonts w:ascii="Arial" w:hAnsi="Arial" w:cs="Arial"/>
                    <w:b/>
                    <w:bCs/>
                    <w:color w:val="003399"/>
                    <w:sz w:val="20"/>
                    <w:szCs w:val="20"/>
                  </w:rPr>
                </w:pPr>
                <w:r w:rsidRPr="00314AF5">
                  <w:rPr>
                    <w:rFonts w:ascii="Arial" w:hAnsi="Arial" w:cs="Arial"/>
                    <w:b/>
                    <w:bCs/>
                    <w:color w:val="003399"/>
                    <w:sz w:val="20"/>
                    <w:szCs w:val="20"/>
                  </w:rPr>
                  <w:t>г. Краснодар, ул. Северная, 286, оф.206</w:t>
                </w:r>
              </w:p>
              <w:p w:rsidR="00314AF5" w:rsidRPr="00314AF5" w:rsidRDefault="00314AF5" w:rsidP="00314AF5">
                <w:pPr>
                  <w:jc w:val="center"/>
                  <w:rPr>
                    <w:rFonts w:ascii="Arial" w:hAnsi="Arial" w:cs="Arial"/>
                    <w:b/>
                    <w:bCs/>
                    <w:color w:val="003399"/>
                    <w:sz w:val="20"/>
                    <w:szCs w:val="20"/>
                  </w:rPr>
                </w:pPr>
                <w:r w:rsidRPr="00314AF5">
                  <w:rPr>
                    <w:rFonts w:ascii="Arial" w:hAnsi="Arial" w:cs="Arial"/>
                    <w:b/>
                    <w:bCs/>
                    <w:color w:val="003399"/>
                    <w:sz w:val="20"/>
                    <w:szCs w:val="20"/>
                  </w:rPr>
                  <w:t>тел./факс +7 (861) 2</w:t>
                </w:r>
                <w:r w:rsidRPr="00314AF5">
                  <w:rPr>
                    <w:rFonts w:ascii="Arial" w:hAnsi="Arial" w:cs="Arial"/>
                    <w:b/>
                    <w:bCs/>
                    <w:color w:val="003399"/>
                    <w:sz w:val="20"/>
                    <w:szCs w:val="20"/>
                    <w:lang w:val="en-US"/>
                  </w:rPr>
                  <w:t> </w:t>
                </w:r>
                <w:r w:rsidRPr="00314AF5">
                  <w:rPr>
                    <w:rFonts w:ascii="Arial" w:hAnsi="Arial" w:cs="Arial"/>
                    <w:b/>
                    <w:bCs/>
                    <w:color w:val="003399"/>
                    <w:sz w:val="20"/>
                    <w:szCs w:val="20"/>
                  </w:rPr>
                  <w:t xml:space="preserve">168 168, т.м.+7 (918) 677 87 87, </w:t>
                </w:r>
                <w:proofErr w:type="spellStart"/>
                <w:r w:rsidRPr="00314AF5">
                  <w:rPr>
                    <w:rFonts w:ascii="Arial" w:hAnsi="Arial" w:cs="Arial"/>
                    <w:b/>
                    <w:bCs/>
                    <w:color w:val="003399"/>
                    <w:sz w:val="20"/>
                    <w:szCs w:val="20"/>
                  </w:rPr>
                  <w:t>т.м</w:t>
                </w:r>
                <w:proofErr w:type="spellEnd"/>
                <w:r w:rsidRPr="00314AF5">
                  <w:rPr>
                    <w:rFonts w:ascii="Arial" w:hAnsi="Arial" w:cs="Arial"/>
                    <w:b/>
                    <w:bCs/>
                    <w:color w:val="003399"/>
                    <w:sz w:val="20"/>
                    <w:szCs w:val="20"/>
                  </w:rPr>
                  <w:t>. +7 (988) 243 0 243</w:t>
                </w:r>
              </w:p>
            </w:tc>
          </w:tr>
        </w:tbl>
        <w:p w:rsidR="00314AF5" w:rsidRPr="00314AF5" w:rsidRDefault="00266CF0" w:rsidP="00314AF5">
          <w:pPr>
            <w:jc w:val="center"/>
            <w:rPr>
              <w:rFonts w:ascii="Arial" w:hAnsi="Arial" w:cs="Arial"/>
              <w:b/>
              <w:bCs/>
              <w:color w:val="003399"/>
              <w:sz w:val="20"/>
              <w:szCs w:val="20"/>
              <w:u w:val="single"/>
            </w:rPr>
          </w:pPr>
          <w:hyperlink r:id="rId2" w:history="1">
            <w:r w:rsidR="00314AF5" w:rsidRPr="00314AF5">
              <w:rPr>
                <w:rFonts w:ascii="Arial" w:hAnsi="Arial" w:cs="Arial"/>
                <w:b/>
                <w:bCs/>
                <w:color w:val="003399"/>
                <w:sz w:val="20"/>
                <w:szCs w:val="20"/>
                <w:u w:val="single"/>
                <w:lang w:val="en-US"/>
              </w:rPr>
              <w:t>www</w:t>
            </w:r>
            <w:r w:rsidR="00314AF5" w:rsidRPr="00314AF5">
              <w:rPr>
                <w:rFonts w:ascii="Arial" w:hAnsi="Arial" w:cs="Arial"/>
                <w:b/>
                <w:bCs/>
                <w:color w:val="003399"/>
                <w:sz w:val="20"/>
                <w:szCs w:val="20"/>
                <w:u w:val="single"/>
              </w:rPr>
              <w:t>.</w:t>
            </w:r>
            <w:proofErr w:type="spellStart"/>
            <w:r w:rsidR="00314AF5" w:rsidRPr="00314AF5">
              <w:rPr>
                <w:rFonts w:ascii="Arial" w:hAnsi="Arial" w:cs="Arial"/>
                <w:b/>
                <w:bCs/>
                <w:color w:val="003399"/>
                <w:sz w:val="20"/>
                <w:szCs w:val="20"/>
                <w:u w:val="single"/>
                <w:lang w:val="en-US"/>
              </w:rPr>
              <w:t>anex</w:t>
            </w:r>
            <w:proofErr w:type="spellEnd"/>
            <w:r w:rsidR="00314AF5" w:rsidRPr="00314AF5">
              <w:rPr>
                <w:rFonts w:ascii="Arial" w:hAnsi="Arial" w:cs="Arial"/>
                <w:b/>
                <w:bCs/>
                <w:color w:val="003399"/>
                <w:sz w:val="20"/>
                <w:szCs w:val="20"/>
                <w:u w:val="single"/>
              </w:rPr>
              <w:t>-</w:t>
            </w:r>
            <w:proofErr w:type="spellStart"/>
            <w:r w:rsidR="00314AF5" w:rsidRPr="00314AF5">
              <w:rPr>
                <w:rFonts w:ascii="Arial" w:hAnsi="Arial" w:cs="Arial"/>
                <w:b/>
                <w:bCs/>
                <w:color w:val="003399"/>
                <w:sz w:val="20"/>
                <w:szCs w:val="20"/>
                <w:u w:val="single"/>
                <w:lang w:val="en-US"/>
              </w:rPr>
              <w:t>krasnodar</w:t>
            </w:r>
            <w:proofErr w:type="spellEnd"/>
            <w:r w:rsidR="00314AF5" w:rsidRPr="00314AF5">
              <w:rPr>
                <w:rFonts w:ascii="Arial" w:hAnsi="Arial" w:cs="Arial"/>
                <w:b/>
                <w:bCs/>
                <w:color w:val="003399"/>
                <w:sz w:val="20"/>
                <w:szCs w:val="20"/>
                <w:u w:val="single"/>
              </w:rPr>
              <w:t>.</w:t>
            </w:r>
            <w:proofErr w:type="spellStart"/>
            <w:r w:rsidR="00314AF5" w:rsidRPr="00314AF5">
              <w:rPr>
                <w:rFonts w:ascii="Arial" w:hAnsi="Arial" w:cs="Arial"/>
                <w:b/>
                <w:bCs/>
                <w:color w:val="003399"/>
                <w:sz w:val="20"/>
                <w:szCs w:val="20"/>
                <w:u w:val="single"/>
                <w:lang w:val="en-US"/>
              </w:rPr>
              <w:t>ru</w:t>
            </w:r>
            <w:proofErr w:type="spellEnd"/>
          </w:hyperlink>
          <w:r w:rsidR="00314AF5" w:rsidRPr="00314AF5">
            <w:rPr>
              <w:rFonts w:ascii="Arial" w:hAnsi="Arial" w:cs="Arial"/>
              <w:bCs/>
              <w:color w:val="003399"/>
              <w:sz w:val="20"/>
              <w:szCs w:val="20"/>
            </w:rPr>
            <w:t xml:space="preserve">     </w:t>
          </w:r>
          <w:r w:rsidR="00314AF5" w:rsidRPr="00314AF5">
            <w:rPr>
              <w:rFonts w:ascii="Arial" w:hAnsi="Arial" w:cs="Arial"/>
              <w:b/>
              <w:bCs/>
              <w:color w:val="003399"/>
              <w:sz w:val="20"/>
              <w:szCs w:val="20"/>
              <w:u w:val="single"/>
            </w:rPr>
            <w:t>отдыхатьхорошо.рф</w:t>
          </w:r>
        </w:p>
        <w:p w:rsidR="00314AF5" w:rsidRPr="00314AF5" w:rsidRDefault="00266CF0" w:rsidP="00314AF5">
          <w:pPr>
            <w:jc w:val="center"/>
            <w:rPr>
              <w:rFonts w:ascii="Arial" w:hAnsi="Arial" w:cs="Arial"/>
              <w:b/>
              <w:bCs/>
              <w:color w:val="000000"/>
              <w:sz w:val="16"/>
              <w:szCs w:val="16"/>
            </w:rPr>
          </w:pPr>
          <w:hyperlink r:id="rId3" w:history="1">
            <w:r w:rsidR="00314AF5" w:rsidRPr="00314AF5">
              <w:rPr>
                <w:rFonts w:ascii="Arial" w:hAnsi="Arial" w:cs="Arial"/>
                <w:b/>
                <w:bCs/>
                <w:color w:val="003399"/>
                <w:sz w:val="20"/>
                <w:szCs w:val="20"/>
                <w:u w:val="single"/>
                <w:lang w:val="en-US"/>
              </w:rPr>
              <w:t>tury</w:t>
            </w:r>
            <w:r w:rsidR="00314AF5" w:rsidRPr="00314AF5">
              <w:rPr>
                <w:rFonts w:ascii="Arial" w:hAnsi="Arial" w:cs="Arial"/>
                <w:b/>
                <w:bCs/>
                <w:color w:val="003399"/>
                <w:sz w:val="20"/>
                <w:szCs w:val="20"/>
                <w:u w:val="single"/>
              </w:rPr>
              <w:t>-</w:t>
            </w:r>
            <w:r w:rsidR="00314AF5" w:rsidRPr="00314AF5">
              <w:rPr>
                <w:rFonts w:ascii="Arial" w:hAnsi="Arial" w:cs="Arial"/>
                <w:b/>
                <w:bCs/>
                <w:color w:val="003399"/>
                <w:sz w:val="20"/>
                <w:szCs w:val="20"/>
                <w:u w:val="single"/>
                <w:lang w:val="en-US"/>
              </w:rPr>
              <w:t>krasnodar</w:t>
            </w:r>
            <w:r w:rsidR="00314AF5" w:rsidRPr="00314AF5">
              <w:rPr>
                <w:rFonts w:ascii="Arial" w:hAnsi="Arial" w:cs="Arial"/>
                <w:b/>
                <w:bCs/>
                <w:color w:val="003399"/>
                <w:sz w:val="20"/>
                <w:szCs w:val="20"/>
                <w:u w:val="single"/>
              </w:rPr>
              <w:t>@</w:t>
            </w:r>
            <w:r w:rsidR="00314AF5" w:rsidRPr="00314AF5">
              <w:rPr>
                <w:rFonts w:ascii="Arial" w:hAnsi="Arial" w:cs="Arial"/>
                <w:b/>
                <w:bCs/>
                <w:color w:val="003399"/>
                <w:sz w:val="20"/>
                <w:szCs w:val="20"/>
                <w:u w:val="single"/>
                <w:lang w:val="en-US"/>
              </w:rPr>
              <w:t>yandex</w:t>
            </w:r>
            <w:r w:rsidR="00314AF5" w:rsidRPr="00314AF5">
              <w:rPr>
                <w:rFonts w:ascii="Arial" w:hAnsi="Arial" w:cs="Arial"/>
                <w:b/>
                <w:bCs/>
                <w:color w:val="003399"/>
                <w:sz w:val="20"/>
                <w:szCs w:val="20"/>
                <w:u w:val="single"/>
              </w:rPr>
              <w:t>.</w:t>
            </w:r>
            <w:proofErr w:type="spellStart"/>
            <w:r w:rsidR="00314AF5" w:rsidRPr="00314AF5">
              <w:rPr>
                <w:rFonts w:ascii="Arial" w:hAnsi="Arial" w:cs="Arial"/>
                <w:b/>
                <w:bCs/>
                <w:color w:val="003399"/>
                <w:sz w:val="20"/>
                <w:szCs w:val="20"/>
                <w:u w:val="single"/>
                <w:lang w:val="en-US"/>
              </w:rPr>
              <w:t>ru</w:t>
            </w:r>
            <w:proofErr w:type="spellEnd"/>
          </w:hyperlink>
        </w:p>
      </w:tc>
    </w:tr>
  </w:tbl>
  <w:p w:rsidR="00314AF5" w:rsidRDefault="00314AF5">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D3B" w:rsidRDefault="00893D3B">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pt;height:9pt" o:bullet="t">
        <v:imagedata r:id="rId1" o:title="BD10265_"/>
      </v:shape>
    </w:pict>
  </w:numPicBullet>
  <w:abstractNum w:abstractNumId="0">
    <w:nsid w:val="19725BA9"/>
    <w:multiLevelType w:val="multilevel"/>
    <w:tmpl w:val="35043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9A4AF8"/>
    <w:multiLevelType w:val="hybridMultilevel"/>
    <w:tmpl w:val="7C846542"/>
    <w:lvl w:ilvl="0" w:tplc="C3AEA636">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6B3027F"/>
    <w:multiLevelType w:val="multilevel"/>
    <w:tmpl w:val="D1740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1036BF"/>
    <w:multiLevelType w:val="hybridMultilevel"/>
    <w:tmpl w:val="1282529C"/>
    <w:lvl w:ilvl="0" w:tplc="C3AEA636">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4">
    <w:nsid w:val="5C1B3642"/>
    <w:multiLevelType w:val="multilevel"/>
    <w:tmpl w:val="849CE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666051B"/>
    <w:multiLevelType w:val="multilevel"/>
    <w:tmpl w:val="325A3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 w:numId="5">
    <w:abstractNumId w:val="4"/>
  </w:num>
  <w:num w:numId="6">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o:colormru v:ext="edit" colors="#c1ff13,#f06,#66f,red,#f30,#f6c,#f6f,#f3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53F"/>
    <w:rsid w:val="000005E9"/>
    <w:rsid w:val="00000C2A"/>
    <w:rsid w:val="00006B0B"/>
    <w:rsid w:val="00021285"/>
    <w:rsid w:val="0002728F"/>
    <w:rsid w:val="00031C1B"/>
    <w:rsid w:val="00033D83"/>
    <w:rsid w:val="00045B42"/>
    <w:rsid w:val="00050367"/>
    <w:rsid w:val="00070C34"/>
    <w:rsid w:val="00077126"/>
    <w:rsid w:val="000806F4"/>
    <w:rsid w:val="00080B3D"/>
    <w:rsid w:val="000D312B"/>
    <w:rsid w:val="000E72D8"/>
    <w:rsid w:val="000F3C45"/>
    <w:rsid w:val="0010004E"/>
    <w:rsid w:val="00112669"/>
    <w:rsid w:val="0014418B"/>
    <w:rsid w:val="0015531C"/>
    <w:rsid w:val="00172B3A"/>
    <w:rsid w:val="00177883"/>
    <w:rsid w:val="00194482"/>
    <w:rsid w:val="001A1799"/>
    <w:rsid w:val="001B40CC"/>
    <w:rsid w:val="001D49B4"/>
    <w:rsid w:val="001F5E39"/>
    <w:rsid w:val="002044E8"/>
    <w:rsid w:val="00204761"/>
    <w:rsid w:val="00205214"/>
    <w:rsid w:val="00210850"/>
    <w:rsid w:val="00214D98"/>
    <w:rsid w:val="00224CCF"/>
    <w:rsid w:val="00226537"/>
    <w:rsid w:val="00242BA2"/>
    <w:rsid w:val="002477D0"/>
    <w:rsid w:val="00261CBE"/>
    <w:rsid w:val="00266CF0"/>
    <w:rsid w:val="0027353F"/>
    <w:rsid w:val="00275AB8"/>
    <w:rsid w:val="0029075B"/>
    <w:rsid w:val="002974A2"/>
    <w:rsid w:val="002A0A83"/>
    <w:rsid w:val="002A5468"/>
    <w:rsid w:val="002A5D68"/>
    <w:rsid w:val="002C0396"/>
    <w:rsid w:val="002D4AB4"/>
    <w:rsid w:val="002D6A5C"/>
    <w:rsid w:val="002E18A0"/>
    <w:rsid w:val="002E1BC5"/>
    <w:rsid w:val="002E57B7"/>
    <w:rsid w:val="002F12F4"/>
    <w:rsid w:val="002F3C0C"/>
    <w:rsid w:val="002F40C7"/>
    <w:rsid w:val="002F59C2"/>
    <w:rsid w:val="00300059"/>
    <w:rsid w:val="00306D61"/>
    <w:rsid w:val="00314AF5"/>
    <w:rsid w:val="00314DA5"/>
    <w:rsid w:val="003154A1"/>
    <w:rsid w:val="0031775F"/>
    <w:rsid w:val="00321DB7"/>
    <w:rsid w:val="00327C49"/>
    <w:rsid w:val="00330A81"/>
    <w:rsid w:val="00334AB3"/>
    <w:rsid w:val="00335D97"/>
    <w:rsid w:val="003416AE"/>
    <w:rsid w:val="0039634E"/>
    <w:rsid w:val="003973C1"/>
    <w:rsid w:val="003A6CE7"/>
    <w:rsid w:val="003C2A52"/>
    <w:rsid w:val="003C7A9E"/>
    <w:rsid w:val="003D0411"/>
    <w:rsid w:val="003D625E"/>
    <w:rsid w:val="003E0BDA"/>
    <w:rsid w:val="003E3665"/>
    <w:rsid w:val="003E6728"/>
    <w:rsid w:val="003F2711"/>
    <w:rsid w:val="004000DC"/>
    <w:rsid w:val="00403DBF"/>
    <w:rsid w:val="0041122F"/>
    <w:rsid w:val="004141EA"/>
    <w:rsid w:val="004304CC"/>
    <w:rsid w:val="004322AA"/>
    <w:rsid w:val="004365B6"/>
    <w:rsid w:val="0045095F"/>
    <w:rsid w:val="004571A6"/>
    <w:rsid w:val="00460D38"/>
    <w:rsid w:val="00464C41"/>
    <w:rsid w:val="00474419"/>
    <w:rsid w:val="0047697C"/>
    <w:rsid w:val="004903C0"/>
    <w:rsid w:val="0049128F"/>
    <w:rsid w:val="004971D2"/>
    <w:rsid w:val="004A3C9D"/>
    <w:rsid w:val="004A626B"/>
    <w:rsid w:val="004A633C"/>
    <w:rsid w:val="004C5845"/>
    <w:rsid w:val="004D6459"/>
    <w:rsid w:val="004E62CD"/>
    <w:rsid w:val="004F0B58"/>
    <w:rsid w:val="004F49E5"/>
    <w:rsid w:val="0050191A"/>
    <w:rsid w:val="0050381A"/>
    <w:rsid w:val="005050E7"/>
    <w:rsid w:val="005116D2"/>
    <w:rsid w:val="00543F8B"/>
    <w:rsid w:val="00546002"/>
    <w:rsid w:val="00550B76"/>
    <w:rsid w:val="00567657"/>
    <w:rsid w:val="005701E4"/>
    <w:rsid w:val="0057051F"/>
    <w:rsid w:val="00572175"/>
    <w:rsid w:val="00575815"/>
    <w:rsid w:val="005879B7"/>
    <w:rsid w:val="00597BF7"/>
    <w:rsid w:val="005B3BFE"/>
    <w:rsid w:val="005B6C8E"/>
    <w:rsid w:val="005B7236"/>
    <w:rsid w:val="005B7F39"/>
    <w:rsid w:val="005D5A77"/>
    <w:rsid w:val="005D6426"/>
    <w:rsid w:val="005E0127"/>
    <w:rsid w:val="005F3396"/>
    <w:rsid w:val="005F51CC"/>
    <w:rsid w:val="005F62D0"/>
    <w:rsid w:val="0060271B"/>
    <w:rsid w:val="0060352A"/>
    <w:rsid w:val="00605715"/>
    <w:rsid w:val="00630C4C"/>
    <w:rsid w:val="006409F7"/>
    <w:rsid w:val="006506A8"/>
    <w:rsid w:val="0065129F"/>
    <w:rsid w:val="00654DA3"/>
    <w:rsid w:val="006648ED"/>
    <w:rsid w:val="00670867"/>
    <w:rsid w:val="00677984"/>
    <w:rsid w:val="006A6363"/>
    <w:rsid w:val="006A7DB3"/>
    <w:rsid w:val="006D42BB"/>
    <w:rsid w:val="006E6D04"/>
    <w:rsid w:val="006E7B3F"/>
    <w:rsid w:val="00706203"/>
    <w:rsid w:val="00711A33"/>
    <w:rsid w:val="00721183"/>
    <w:rsid w:val="00721A2F"/>
    <w:rsid w:val="00722F2E"/>
    <w:rsid w:val="00723B79"/>
    <w:rsid w:val="00726EB2"/>
    <w:rsid w:val="00733AFF"/>
    <w:rsid w:val="00743A03"/>
    <w:rsid w:val="00744424"/>
    <w:rsid w:val="007515EB"/>
    <w:rsid w:val="00762F48"/>
    <w:rsid w:val="00773E4C"/>
    <w:rsid w:val="007776B8"/>
    <w:rsid w:val="00782C20"/>
    <w:rsid w:val="0078666A"/>
    <w:rsid w:val="00791FB0"/>
    <w:rsid w:val="00794E8B"/>
    <w:rsid w:val="00796F63"/>
    <w:rsid w:val="007A430E"/>
    <w:rsid w:val="007A5DE3"/>
    <w:rsid w:val="007B0CA0"/>
    <w:rsid w:val="007B5FB7"/>
    <w:rsid w:val="007D1BF7"/>
    <w:rsid w:val="007D36DA"/>
    <w:rsid w:val="007E1461"/>
    <w:rsid w:val="007E2A3C"/>
    <w:rsid w:val="007F3D1C"/>
    <w:rsid w:val="008006EB"/>
    <w:rsid w:val="00802412"/>
    <w:rsid w:val="0081000F"/>
    <w:rsid w:val="008165C8"/>
    <w:rsid w:val="008208B6"/>
    <w:rsid w:val="00827EC9"/>
    <w:rsid w:val="00841A81"/>
    <w:rsid w:val="00843CC5"/>
    <w:rsid w:val="00853143"/>
    <w:rsid w:val="00854CA4"/>
    <w:rsid w:val="0087131F"/>
    <w:rsid w:val="00876AA6"/>
    <w:rsid w:val="00883B74"/>
    <w:rsid w:val="00885C06"/>
    <w:rsid w:val="00887C38"/>
    <w:rsid w:val="00891251"/>
    <w:rsid w:val="00893D3B"/>
    <w:rsid w:val="008A4E74"/>
    <w:rsid w:val="008A7802"/>
    <w:rsid w:val="008A7E71"/>
    <w:rsid w:val="008D657F"/>
    <w:rsid w:val="008D6F42"/>
    <w:rsid w:val="008F0544"/>
    <w:rsid w:val="008F2E02"/>
    <w:rsid w:val="00902A30"/>
    <w:rsid w:val="00911B29"/>
    <w:rsid w:val="00914777"/>
    <w:rsid w:val="00914E81"/>
    <w:rsid w:val="0095144D"/>
    <w:rsid w:val="009536D5"/>
    <w:rsid w:val="00970A24"/>
    <w:rsid w:val="00973E71"/>
    <w:rsid w:val="00980B8B"/>
    <w:rsid w:val="00981838"/>
    <w:rsid w:val="009A26A4"/>
    <w:rsid w:val="009A316A"/>
    <w:rsid w:val="009B1639"/>
    <w:rsid w:val="009D0B5E"/>
    <w:rsid w:val="009D6CF2"/>
    <w:rsid w:val="009E0677"/>
    <w:rsid w:val="009E172F"/>
    <w:rsid w:val="009F2690"/>
    <w:rsid w:val="00A06009"/>
    <w:rsid w:val="00A10601"/>
    <w:rsid w:val="00A149F0"/>
    <w:rsid w:val="00A352DA"/>
    <w:rsid w:val="00A45BA8"/>
    <w:rsid w:val="00A4657F"/>
    <w:rsid w:val="00A54BA0"/>
    <w:rsid w:val="00A57662"/>
    <w:rsid w:val="00A61D64"/>
    <w:rsid w:val="00A63B5B"/>
    <w:rsid w:val="00A808E1"/>
    <w:rsid w:val="00A83CB3"/>
    <w:rsid w:val="00AA299B"/>
    <w:rsid w:val="00AA5BA1"/>
    <w:rsid w:val="00AB2FAF"/>
    <w:rsid w:val="00AB4DB1"/>
    <w:rsid w:val="00AD28CA"/>
    <w:rsid w:val="00AD2D1C"/>
    <w:rsid w:val="00AD3030"/>
    <w:rsid w:val="00AD75C1"/>
    <w:rsid w:val="00AD7FE1"/>
    <w:rsid w:val="00AE129B"/>
    <w:rsid w:val="00AE3EB4"/>
    <w:rsid w:val="00AE60CC"/>
    <w:rsid w:val="00AE7A0E"/>
    <w:rsid w:val="00AF0A9F"/>
    <w:rsid w:val="00AF1D95"/>
    <w:rsid w:val="00AF7031"/>
    <w:rsid w:val="00B00050"/>
    <w:rsid w:val="00B01820"/>
    <w:rsid w:val="00B10E02"/>
    <w:rsid w:val="00B2592C"/>
    <w:rsid w:val="00B36C7B"/>
    <w:rsid w:val="00B57330"/>
    <w:rsid w:val="00B72820"/>
    <w:rsid w:val="00B77C84"/>
    <w:rsid w:val="00B83F6A"/>
    <w:rsid w:val="00B856D3"/>
    <w:rsid w:val="00B876C7"/>
    <w:rsid w:val="00BB0BCB"/>
    <w:rsid w:val="00BB355A"/>
    <w:rsid w:val="00BC0061"/>
    <w:rsid w:val="00BC57E2"/>
    <w:rsid w:val="00BC70B9"/>
    <w:rsid w:val="00BF30E0"/>
    <w:rsid w:val="00BF5FC0"/>
    <w:rsid w:val="00BF61DC"/>
    <w:rsid w:val="00C05B59"/>
    <w:rsid w:val="00C10872"/>
    <w:rsid w:val="00C112D2"/>
    <w:rsid w:val="00C12A5D"/>
    <w:rsid w:val="00C20469"/>
    <w:rsid w:val="00C67060"/>
    <w:rsid w:val="00C761A5"/>
    <w:rsid w:val="00C761BA"/>
    <w:rsid w:val="00C861EE"/>
    <w:rsid w:val="00CA1309"/>
    <w:rsid w:val="00CA76CF"/>
    <w:rsid w:val="00CE53D0"/>
    <w:rsid w:val="00D0539E"/>
    <w:rsid w:val="00D07920"/>
    <w:rsid w:val="00D21F53"/>
    <w:rsid w:val="00D325F0"/>
    <w:rsid w:val="00D37C45"/>
    <w:rsid w:val="00D42ED6"/>
    <w:rsid w:val="00D42FDA"/>
    <w:rsid w:val="00D56A88"/>
    <w:rsid w:val="00D64306"/>
    <w:rsid w:val="00D67D8E"/>
    <w:rsid w:val="00D819E0"/>
    <w:rsid w:val="00D85515"/>
    <w:rsid w:val="00D90584"/>
    <w:rsid w:val="00DA08C6"/>
    <w:rsid w:val="00DA22A7"/>
    <w:rsid w:val="00DA7EC7"/>
    <w:rsid w:val="00DD008A"/>
    <w:rsid w:val="00DD5611"/>
    <w:rsid w:val="00DE088C"/>
    <w:rsid w:val="00DE136E"/>
    <w:rsid w:val="00DE5080"/>
    <w:rsid w:val="00E12F84"/>
    <w:rsid w:val="00E157ED"/>
    <w:rsid w:val="00E255B1"/>
    <w:rsid w:val="00E37DA9"/>
    <w:rsid w:val="00E41FA5"/>
    <w:rsid w:val="00E47D4B"/>
    <w:rsid w:val="00E50F00"/>
    <w:rsid w:val="00E565F3"/>
    <w:rsid w:val="00E756A2"/>
    <w:rsid w:val="00E9567C"/>
    <w:rsid w:val="00E96978"/>
    <w:rsid w:val="00EA07CB"/>
    <w:rsid w:val="00EA25F5"/>
    <w:rsid w:val="00EA3192"/>
    <w:rsid w:val="00EA49A1"/>
    <w:rsid w:val="00EA6386"/>
    <w:rsid w:val="00EA741B"/>
    <w:rsid w:val="00ED3F39"/>
    <w:rsid w:val="00ED5890"/>
    <w:rsid w:val="00ED6EEF"/>
    <w:rsid w:val="00F05C49"/>
    <w:rsid w:val="00F273A9"/>
    <w:rsid w:val="00F27D2E"/>
    <w:rsid w:val="00F40526"/>
    <w:rsid w:val="00F55211"/>
    <w:rsid w:val="00F66EAA"/>
    <w:rsid w:val="00F856CE"/>
    <w:rsid w:val="00F91AD9"/>
    <w:rsid w:val="00F91DC1"/>
    <w:rsid w:val="00F931CA"/>
    <w:rsid w:val="00FC3465"/>
    <w:rsid w:val="00FD05E0"/>
    <w:rsid w:val="00FE5028"/>
    <w:rsid w:val="00FE5C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1ff13,#f06,#66f,red,#f30,#f6c,#f6f,#f3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5468"/>
    <w:rPr>
      <w:sz w:val="24"/>
      <w:szCs w:val="24"/>
    </w:rPr>
  </w:style>
  <w:style w:type="paragraph" w:styleId="1">
    <w:name w:val="heading 1"/>
    <w:basedOn w:val="a"/>
    <w:next w:val="a"/>
    <w:qFormat/>
    <w:pPr>
      <w:keepNext/>
      <w:tabs>
        <w:tab w:val="left" w:pos="6780"/>
      </w:tabs>
      <w:jc w:val="center"/>
      <w:outlineLvl w:val="0"/>
    </w:pPr>
    <w:rPr>
      <w:rFonts w:ascii="Book Antiqua" w:hAnsi="Book Antiqua"/>
      <w:b/>
      <w:bCs/>
      <w:i/>
      <w:iCs/>
      <w:color w:val="800080"/>
      <w:sz w:val="72"/>
    </w:rPr>
  </w:style>
  <w:style w:type="paragraph" w:styleId="2">
    <w:name w:val="heading 2"/>
    <w:basedOn w:val="a"/>
    <w:next w:val="a"/>
    <w:qFormat/>
    <w:pPr>
      <w:keepNext/>
      <w:tabs>
        <w:tab w:val="left" w:pos="6780"/>
      </w:tabs>
      <w:ind w:left="900" w:hanging="900"/>
      <w:jc w:val="both"/>
      <w:outlineLvl w:val="1"/>
    </w:pPr>
    <w:rPr>
      <w:sz w:val="28"/>
    </w:rPr>
  </w:style>
  <w:style w:type="paragraph" w:styleId="3">
    <w:name w:val="heading 3"/>
    <w:basedOn w:val="a"/>
    <w:next w:val="a"/>
    <w:qFormat/>
    <w:pPr>
      <w:keepNext/>
      <w:outlineLvl w:val="2"/>
    </w:pPr>
    <w:rPr>
      <w:b/>
      <w:color w:val="008000"/>
      <w:sz w:val="22"/>
    </w:rPr>
  </w:style>
  <w:style w:type="paragraph" w:styleId="4">
    <w:name w:val="heading 4"/>
    <w:basedOn w:val="a"/>
    <w:next w:val="a"/>
    <w:qFormat/>
    <w:pPr>
      <w:keepNext/>
      <w:tabs>
        <w:tab w:val="left" w:pos="6780"/>
      </w:tabs>
      <w:ind w:left="900" w:hanging="900"/>
      <w:jc w:val="center"/>
      <w:outlineLvl w:val="3"/>
    </w:pPr>
    <w:rPr>
      <w:b/>
      <w:bCs/>
      <w:i/>
      <w:iCs/>
      <w:color w:val="800080"/>
      <w:sz w:val="2"/>
    </w:rPr>
  </w:style>
  <w:style w:type="paragraph" w:styleId="5">
    <w:name w:val="heading 5"/>
    <w:basedOn w:val="a"/>
    <w:next w:val="a"/>
    <w:qFormat/>
    <w:pPr>
      <w:keepNext/>
      <w:tabs>
        <w:tab w:val="left" w:pos="6780"/>
      </w:tabs>
      <w:ind w:left="900" w:hanging="900"/>
      <w:jc w:val="center"/>
      <w:outlineLvl w:val="4"/>
    </w:pPr>
    <w:rPr>
      <w:sz w:val="48"/>
    </w:rPr>
  </w:style>
  <w:style w:type="paragraph" w:styleId="6">
    <w:name w:val="heading 6"/>
    <w:basedOn w:val="a"/>
    <w:next w:val="a"/>
    <w:qFormat/>
    <w:pPr>
      <w:keepNext/>
      <w:tabs>
        <w:tab w:val="left" w:pos="0"/>
      </w:tabs>
      <w:jc w:val="both"/>
      <w:outlineLvl w:val="5"/>
    </w:pPr>
    <w:rPr>
      <w:sz w:val="28"/>
    </w:rPr>
  </w:style>
  <w:style w:type="paragraph" w:styleId="7">
    <w:name w:val="heading 7"/>
    <w:basedOn w:val="a"/>
    <w:next w:val="a"/>
    <w:qFormat/>
    <w:pPr>
      <w:keepNext/>
      <w:jc w:val="center"/>
      <w:outlineLvl w:val="6"/>
    </w:pPr>
    <w:rPr>
      <w:bCs/>
      <w:color w:val="000000"/>
      <w:sz w:val="36"/>
    </w:rPr>
  </w:style>
  <w:style w:type="paragraph" w:styleId="8">
    <w:name w:val="heading 8"/>
    <w:basedOn w:val="a"/>
    <w:next w:val="a"/>
    <w:qFormat/>
    <w:pPr>
      <w:keepNext/>
      <w:outlineLvl w:val="7"/>
    </w:pPr>
    <w:rPr>
      <w:b/>
      <w:color w:val="008000"/>
      <w:sz w:val="28"/>
    </w:rPr>
  </w:style>
  <w:style w:type="paragraph" w:styleId="9">
    <w:name w:val="heading 9"/>
    <w:basedOn w:val="a"/>
    <w:next w:val="a"/>
    <w:qFormat/>
    <w:pPr>
      <w:keepNext/>
      <w:jc w:val="center"/>
      <w:outlineLvl w:val="8"/>
    </w:pPr>
    <w:rPr>
      <w:b/>
      <w:color w:val="008000"/>
      <w:sz w:val="7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tabs>
        <w:tab w:val="left" w:pos="6780"/>
      </w:tabs>
      <w:jc w:val="both"/>
    </w:pPr>
  </w:style>
  <w:style w:type="character" w:styleId="a4">
    <w:name w:val="Hyperlink"/>
    <w:rPr>
      <w:color w:val="0000FF"/>
      <w:u w:val="single"/>
    </w:rPr>
  </w:style>
  <w:style w:type="paragraph" w:styleId="a5">
    <w:name w:val="Body Text Indent"/>
    <w:basedOn w:val="a"/>
    <w:pPr>
      <w:ind w:firstLine="708"/>
    </w:pPr>
    <w:rPr>
      <w:sz w:val="36"/>
    </w:rPr>
  </w:style>
  <w:style w:type="paragraph" w:styleId="20">
    <w:name w:val="Body Text 2"/>
    <w:basedOn w:val="a"/>
    <w:rPr>
      <w:bCs/>
      <w:color w:val="000000"/>
      <w:sz w:val="28"/>
    </w:rPr>
  </w:style>
  <w:style w:type="paragraph" w:styleId="30">
    <w:name w:val="Body Text 3"/>
    <w:basedOn w:val="a"/>
    <w:pPr>
      <w:jc w:val="center"/>
    </w:pPr>
    <w:rPr>
      <w:bCs/>
      <w:color w:val="000000"/>
      <w:sz w:val="36"/>
    </w:rPr>
  </w:style>
  <w:style w:type="paragraph" w:styleId="a6">
    <w:name w:val="Normal (Web)"/>
    <w:basedOn w:val="a"/>
    <w:uiPriority w:val="99"/>
    <w:pPr>
      <w:spacing w:before="48" w:after="24"/>
      <w:ind w:right="240"/>
    </w:pPr>
    <w:rPr>
      <w:rFonts w:ascii="Arial" w:hAnsi="Arial" w:cs="Arial"/>
      <w:color w:val="000000"/>
      <w:sz w:val="20"/>
      <w:szCs w:val="20"/>
    </w:rPr>
  </w:style>
  <w:style w:type="character" w:styleId="a7">
    <w:name w:val="Emphasis"/>
    <w:uiPriority w:val="20"/>
    <w:qFormat/>
    <w:rPr>
      <w:i/>
      <w:iCs/>
    </w:rPr>
  </w:style>
  <w:style w:type="character" w:styleId="a8">
    <w:name w:val="Strong"/>
    <w:uiPriority w:val="22"/>
    <w:qFormat/>
    <w:rPr>
      <w:b/>
      <w:bCs/>
    </w:rPr>
  </w:style>
  <w:style w:type="character" w:styleId="a9">
    <w:name w:val="FollowedHyperlink"/>
    <w:rPr>
      <w:color w:val="800080"/>
      <w:u w:val="single"/>
    </w:rPr>
  </w:style>
  <w:style w:type="paragraph" w:styleId="aa">
    <w:name w:val="Balloon Text"/>
    <w:basedOn w:val="a"/>
    <w:semiHidden/>
    <w:rPr>
      <w:rFonts w:ascii="Tahoma" w:hAnsi="Tahoma" w:cs="Tahoma"/>
      <w:sz w:val="16"/>
      <w:szCs w:val="16"/>
    </w:rPr>
  </w:style>
  <w:style w:type="paragraph" w:customStyle="1" w:styleId="t0">
    <w:name w:val="t0"/>
    <w:basedOn w:val="a"/>
    <w:rsid w:val="009A26A4"/>
    <w:pPr>
      <w:spacing w:before="100" w:beforeAutospacing="1" w:after="100" w:afterAutospacing="1"/>
    </w:pPr>
    <w:rPr>
      <w:rFonts w:ascii="Verdana" w:hAnsi="Verdana"/>
      <w:color w:val="000080"/>
      <w:sz w:val="18"/>
      <w:szCs w:val="18"/>
    </w:rPr>
  </w:style>
  <w:style w:type="character" w:customStyle="1" w:styleId="t01">
    <w:name w:val="t01"/>
    <w:rsid w:val="009A26A4"/>
    <w:rPr>
      <w:rFonts w:ascii="Verdana" w:hAnsi="Verdana" w:hint="default"/>
      <w:color w:val="000080"/>
      <w:sz w:val="18"/>
      <w:szCs w:val="18"/>
    </w:rPr>
  </w:style>
  <w:style w:type="table" w:styleId="ab">
    <w:name w:val="Table Grid"/>
    <w:basedOn w:val="a1"/>
    <w:rsid w:val="00A149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Title"/>
    <w:basedOn w:val="a"/>
    <w:qFormat/>
    <w:rsid w:val="00D42FDA"/>
    <w:pPr>
      <w:jc w:val="center"/>
    </w:pPr>
    <w:rPr>
      <w:b/>
      <w:bCs/>
      <w:sz w:val="28"/>
    </w:rPr>
  </w:style>
  <w:style w:type="character" w:customStyle="1" w:styleId="apple-converted-space">
    <w:name w:val="apple-converted-space"/>
    <w:basedOn w:val="a0"/>
    <w:rsid w:val="0081000F"/>
  </w:style>
  <w:style w:type="paragraph" w:styleId="ad">
    <w:name w:val="header"/>
    <w:basedOn w:val="a"/>
    <w:link w:val="ae"/>
    <w:rsid w:val="00314AF5"/>
    <w:pPr>
      <w:tabs>
        <w:tab w:val="center" w:pos="4677"/>
        <w:tab w:val="right" w:pos="9355"/>
      </w:tabs>
    </w:pPr>
  </w:style>
  <w:style w:type="character" w:customStyle="1" w:styleId="ae">
    <w:name w:val="Верхний колонтитул Знак"/>
    <w:link w:val="ad"/>
    <w:rsid w:val="00314AF5"/>
    <w:rPr>
      <w:sz w:val="24"/>
      <w:szCs w:val="24"/>
    </w:rPr>
  </w:style>
  <w:style w:type="paragraph" w:styleId="af">
    <w:name w:val="footer"/>
    <w:basedOn w:val="a"/>
    <w:link w:val="af0"/>
    <w:rsid w:val="00314AF5"/>
    <w:pPr>
      <w:tabs>
        <w:tab w:val="center" w:pos="4677"/>
        <w:tab w:val="right" w:pos="9355"/>
      </w:tabs>
    </w:pPr>
  </w:style>
  <w:style w:type="character" w:customStyle="1" w:styleId="af0">
    <w:name w:val="Нижний колонтитул Знак"/>
    <w:link w:val="af"/>
    <w:rsid w:val="00314AF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5468"/>
    <w:rPr>
      <w:sz w:val="24"/>
      <w:szCs w:val="24"/>
    </w:rPr>
  </w:style>
  <w:style w:type="paragraph" w:styleId="1">
    <w:name w:val="heading 1"/>
    <w:basedOn w:val="a"/>
    <w:next w:val="a"/>
    <w:qFormat/>
    <w:pPr>
      <w:keepNext/>
      <w:tabs>
        <w:tab w:val="left" w:pos="6780"/>
      </w:tabs>
      <w:jc w:val="center"/>
      <w:outlineLvl w:val="0"/>
    </w:pPr>
    <w:rPr>
      <w:rFonts w:ascii="Book Antiqua" w:hAnsi="Book Antiqua"/>
      <w:b/>
      <w:bCs/>
      <w:i/>
      <w:iCs/>
      <w:color w:val="800080"/>
      <w:sz w:val="72"/>
    </w:rPr>
  </w:style>
  <w:style w:type="paragraph" w:styleId="2">
    <w:name w:val="heading 2"/>
    <w:basedOn w:val="a"/>
    <w:next w:val="a"/>
    <w:qFormat/>
    <w:pPr>
      <w:keepNext/>
      <w:tabs>
        <w:tab w:val="left" w:pos="6780"/>
      </w:tabs>
      <w:ind w:left="900" w:hanging="900"/>
      <w:jc w:val="both"/>
      <w:outlineLvl w:val="1"/>
    </w:pPr>
    <w:rPr>
      <w:sz w:val="28"/>
    </w:rPr>
  </w:style>
  <w:style w:type="paragraph" w:styleId="3">
    <w:name w:val="heading 3"/>
    <w:basedOn w:val="a"/>
    <w:next w:val="a"/>
    <w:qFormat/>
    <w:pPr>
      <w:keepNext/>
      <w:outlineLvl w:val="2"/>
    </w:pPr>
    <w:rPr>
      <w:b/>
      <w:color w:val="008000"/>
      <w:sz w:val="22"/>
    </w:rPr>
  </w:style>
  <w:style w:type="paragraph" w:styleId="4">
    <w:name w:val="heading 4"/>
    <w:basedOn w:val="a"/>
    <w:next w:val="a"/>
    <w:qFormat/>
    <w:pPr>
      <w:keepNext/>
      <w:tabs>
        <w:tab w:val="left" w:pos="6780"/>
      </w:tabs>
      <w:ind w:left="900" w:hanging="900"/>
      <w:jc w:val="center"/>
      <w:outlineLvl w:val="3"/>
    </w:pPr>
    <w:rPr>
      <w:b/>
      <w:bCs/>
      <w:i/>
      <w:iCs/>
      <w:color w:val="800080"/>
      <w:sz w:val="2"/>
    </w:rPr>
  </w:style>
  <w:style w:type="paragraph" w:styleId="5">
    <w:name w:val="heading 5"/>
    <w:basedOn w:val="a"/>
    <w:next w:val="a"/>
    <w:qFormat/>
    <w:pPr>
      <w:keepNext/>
      <w:tabs>
        <w:tab w:val="left" w:pos="6780"/>
      </w:tabs>
      <w:ind w:left="900" w:hanging="900"/>
      <w:jc w:val="center"/>
      <w:outlineLvl w:val="4"/>
    </w:pPr>
    <w:rPr>
      <w:sz w:val="48"/>
    </w:rPr>
  </w:style>
  <w:style w:type="paragraph" w:styleId="6">
    <w:name w:val="heading 6"/>
    <w:basedOn w:val="a"/>
    <w:next w:val="a"/>
    <w:qFormat/>
    <w:pPr>
      <w:keepNext/>
      <w:tabs>
        <w:tab w:val="left" w:pos="0"/>
      </w:tabs>
      <w:jc w:val="both"/>
      <w:outlineLvl w:val="5"/>
    </w:pPr>
    <w:rPr>
      <w:sz w:val="28"/>
    </w:rPr>
  </w:style>
  <w:style w:type="paragraph" w:styleId="7">
    <w:name w:val="heading 7"/>
    <w:basedOn w:val="a"/>
    <w:next w:val="a"/>
    <w:qFormat/>
    <w:pPr>
      <w:keepNext/>
      <w:jc w:val="center"/>
      <w:outlineLvl w:val="6"/>
    </w:pPr>
    <w:rPr>
      <w:bCs/>
      <w:color w:val="000000"/>
      <w:sz w:val="36"/>
    </w:rPr>
  </w:style>
  <w:style w:type="paragraph" w:styleId="8">
    <w:name w:val="heading 8"/>
    <w:basedOn w:val="a"/>
    <w:next w:val="a"/>
    <w:qFormat/>
    <w:pPr>
      <w:keepNext/>
      <w:outlineLvl w:val="7"/>
    </w:pPr>
    <w:rPr>
      <w:b/>
      <w:color w:val="008000"/>
      <w:sz w:val="28"/>
    </w:rPr>
  </w:style>
  <w:style w:type="paragraph" w:styleId="9">
    <w:name w:val="heading 9"/>
    <w:basedOn w:val="a"/>
    <w:next w:val="a"/>
    <w:qFormat/>
    <w:pPr>
      <w:keepNext/>
      <w:jc w:val="center"/>
      <w:outlineLvl w:val="8"/>
    </w:pPr>
    <w:rPr>
      <w:b/>
      <w:color w:val="008000"/>
      <w:sz w:val="7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tabs>
        <w:tab w:val="left" w:pos="6780"/>
      </w:tabs>
      <w:jc w:val="both"/>
    </w:pPr>
  </w:style>
  <w:style w:type="character" w:styleId="a4">
    <w:name w:val="Hyperlink"/>
    <w:rPr>
      <w:color w:val="0000FF"/>
      <w:u w:val="single"/>
    </w:rPr>
  </w:style>
  <w:style w:type="paragraph" w:styleId="a5">
    <w:name w:val="Body Text Indent"/>
    <w:basedOn w:val="a"/>
    <w:pPr>
      <w:ind w:firstLine="708"/>
    </w:pPr>
    <w:rPr>
      <w:sz w:val="36"/>
    </w:rPr>
  </w:style>
  <w:style w:type="paragraph" w:styleId="20">
    <w:name w:val="Body Text 2"/>
    <w:basedOn w:val="a"/>
    <w:rPr>
      <w:bCs/>
      <w:color w:val="000000"/>
      <w:sz w:val="28"/>
    </w:rPr>
  </w:style>
  <w:style w:type="paragraph" w:styleId="30">
    <w:name w:val="Body Text 3"/>
    <w:basedOn w:val="a"/>
    <w:pPr>
      <w:jc w:val="center"/>
    </w:pPr>
    <w:rPr>
      <w:bCs/>
      <w:color w:val="000000"/>
      <w:sz w:val="36"/>
    </w:rPr>
  </w:style>
  <w:style w:type="paragraph" w:styleId="a6">
    <w:name w:val="Normal (Web)"/>
    <w:basedOn w:val="a"/>
    <w:uiPriority w:val="99"/>
    <w:pPr>
      <w:spacing w:before="48" w:after="24"/>
      <w:ind w:right="240"/>
    </w:pPr>
    <w:rPr>
      <w:rFonts w:ascii="Arial" w:hAnsi="Arial" w:cs="Arial"/>
      <w:color w:val="000000"/>
      <w:sz w:val="20"/>
      <w:szCs w:val="20"/>
    </w:rPr>
  </w:style>
  <w:style w:type="character" w:styleId="a7">
    <w:name w:val="Emphasis"/>
    <w:uiPriority w:val="20"/>
    <w:qFormat/>
    <w:rPr>
      <w:i/>
      <w:iCs/>
    </w:rPr>
  </w:style>
  <w:style w:type="character" w:styleId="a8">
    <w:name w:val="Strong"/>
    <w:uiPriority w:val="22"/>
    <w:qFormat/>
    <w:rPr>
      <w:b/>
      <w:bCs/>
    </w:rPr>
  </w:style>
  <w:style w:type="character" w:styleId="a9">
    <w:name w:val="FollowedHyperlink"/>
    <w:rPr>
      <w:color w:val="800080"/>
      <w:u w:val="single"/>
    </w:rPr>
  </w:style>
  <w:style w:type="paragraph" w:styleId="aa">
    <w:name w:val="Balloon Text"/>
    <w:basedOn w:val="a"/>
    <w:semiHidden/>
    <w:rPr>
      <w:rFonts w:ascii="Tahoma" w:hAnsi="Tahoma" w:cs="Tahoma"/>
      <w:sz w:val="16"/>
      <w:szCs w:val="16"/>
    </w:rPr>
  </w:style>
  <w:style w:type="paragraph" w:customStyle="1" w:styleId="t0">
    <w:name w:val="t0"/>
    <w:basedOn w:val="a"/>
    <w:rsid w:val="009A26A4"/>
    <w:pPr>
      <w:spacing w:before="100" w:beforeAutospacing="1" w:after="100" w:afterAutospacing="1"/>
    </w:pPr>
    <w:rPr>
      <w:rFonts w:ascii="Verdana" w:hAnsi="Verdana"/>
      <w:color w:val="000080"/>
      <w:sz w:val="18"/>
      <w:szCs w:val="18"/>
    </w:rPr>
  </w:style>
  <w:style w:type="character" w:customStyle="1" w:styleId="t01">
    <w:name w:val="t01"/>
    <w:rsid w:val="009A26A4"/>
    <w:rPr>
      <w:rFonts w:ascii="Verdana" w:hAnsi="Verdana" w:hint="default"/>
      <w:color w:val="000080"/>
      <w:sz w:val="18"/>
      <w:szCs w:val="18"/>
    </w:rPr>
  </w:style>
  <w:style w:type="table" w:styleId="ab">
    <w:name w:val="Table Grid"/>
    <w:basedOn w:val="a1"/>
    <w:rsid w:val="00A149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Title"/>
    <w:basedOn w:val="a"/>
    <w:qFormat/>
    <w:rsid w:val="00D42FDA"/>
    <w:pPr>
      <w:jc w:val="center"/>
    </w:pPr>
    <w:rPr>
      <w:b/>
      <w:bCs/>
      <w:sz w:val="28"/>
    </w:rPr>
  </w:style>
  <w:style w:type="character" w:customStyle="1" w:styleId="apple-converted-space">
    <w:name w:val="apple-converted-space"/>
    <w:basedOn w:val="a0"/>
    <w:rsid w:val="0081000F"/>
  </w:style>
  <w:style w:type="paragraph" w:styleId="ad">
    <w:name w:val="header"/>
    <w:basedOn w:val="a"/>
    <w:link w:val="ae"/>
    <w:rsid w:val="00314AF5"/>
    <w:pPr>
      <w:tabs>
        <w:tab w:val="center" w:pos="4677"/>
        <w:tab w:val="right" w:pos="9355"/>
      </w:tabs>
    </w:pPr>
  </w:style>
  <w:style w:type="character" w:customStyle="1" w:styleId="ae">
    <w:name w:val="Верхний колонтитул Знак"/>
    <w:link w:val="ad"/>
    <w:rsid w:val="00314AF5"/>
    <w:rPr>
      <w:sz w:val="24"/>
      <w:szCs w:val="24"/>
    </w:rPr>
  </w:style>
  <w:style w:type="paragraph" w:styleId="af">
    <w:name w:val="footer"/>
    <w:basedOn w:val="a"/>
    <w:link w:val="af0"/>
    <w:rsid w:val="00314AF5"/>
    <w:pPr>
      <w:tabs>
        <w:tab w:val="center" w:pos="4677"/>
        <w:tab w:val="right" w:pos="9355"/>
      </w:tabs>
    </w:pPr>
  </w:style>
  <w:style w:type="character" w:customStyle="1" w:styleId="af0">
    <w:name w:val="Нижний колонтитул Знак"/>
    <w:link w:val="af"/>
    <w:rsid w:val="00314AF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040306">
      <w:bodyDiv w:val="1"/>
      <w:marLeft w:val="0"/>
      <w:marRight w:val="0"/>
      <w:marTop w:val="0"/>
      <w:marBottom w:val="0"/>
      <w:divBdr>
        <w:top w:val="none" w:sz="0" w:space="0" w:color="auto"/>
        <w:left w:val="none" w:sz="0" w:space="0" w:color="auto"/>
        <w:bottom w:val="none" w:sz="0" w:space="0" w:color="auto"/>
        <w:right w:val="none" w:sz="0" w:space="0" w:color="auto"/>
      </w:divBdr>
      <w:divsChild>
        <w:div w:id="1881361917">
          <w:marLeft w:val="0"/>
          <w:marRight w:val="0"/>
          <w:marTop w:val="0"/>
          <w:marBottom w:val="0"/>
          <w:divBdr>
            <w:top w:val="none" w:sz="0" w:space="0" w:color="auto"/>
            <w:left w:val="none" w:sz="0" w:space="0" w:color="auto"/>
            <w:bottom w:val="none" w:sz="0" w:space="0" w:color="auto"/>
            <w:right w:val="none" w:sz="0" w:space="0" w:color="auto"/>
          </w:divBdr>
          <w:divsChild>
            <w:div w:id="155014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912293">
      <w:bodyDiv w:val="1"/>
      <w:marLeft w:val="0"/>
      <w:marRight w:val="0"/>
      <w:marTop w:val="0"/>
      <w:marBottom w:val="0"/>
      <w:divBdr>
        <w:top w:val="none" w:sz="0" w:space="0" w:color="auto"/>
        <w:left w:val="none" w:sz="0" w:space="0" w:color="auto"/>
        <w:bottom w:val="none" w:sz="0" w:space="0" w:color="auto"/>
        <w:right w:val="none" w:sz="0" w:space="0" w:color="auto"/>
      </w:divBdr>
      <w:divsChild>
        <w:div w:id="1439565760">
          <w:marLeft w:val="0"/>
          <w:marRight w:val="0"/>
          <w:marTop w:val="0"/>
          <w:marBottom w:val="0"/>
          <w:divBdr>
            <w:top w:val="none" w:sz="0" w:space="0" w:color="auto"/>
            <w:left w:val="none" w:sz="0" w:space="0" w:color="auto"/>
            <w:bottom w:val="none" w:sz="0" w:space="0" w:color="auto"/>
            <w:right w:val="none" w:sz="0" w:space="0" w:color="auto"/>
          </w:divBdr>
          <w:divsChild>
            <w:div w:id="163606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852404">
      <w:bodyDiv w:val="1"/>
      <w:marLeft w:val="0"/>
      <w:marRight w:val="0"/>
      <w:marTop w:val="0"/>
      <w:marBottom w:val="0"/>
      <w:divBdr>
        <w:top w:val="none" w:sz="0" w:space="0" w:color="auto"/>
        <w:left w:val="none" w:sz="0" w:space="0" w:color="auto"/>
        <w:bottom w:val="none" w:sz="0" w:space="0" w:color="auto"/>
        <w:right w:val="none" w:sz="0" w:space="0" w:color="auto"/>
      </w:divBdr>
      <w:divsChild>
        <w:div w:id="1975256771">
          <w:marLeft w:val="0"/>
          <w:marRight w:val="0"/>
          <w:marTop w:val="0"/>
          <w:marBottom w:val="0"/>
          <w:divBdr>
            <w:top w:val="none" w:sz="0" w:space="0" w:color="auto"/>
            <w:left w:val="none" w:sz="0" w:space="0" w:color="auto"/>
            <w:bottom w:val="none" w:sz="0" w:space="0" w:color="auto"/>
            <w:right w:val="none" w:sz="0" w:space="0" w:color="auto"/>
          </w:divBdr>
          <w:divsChild>
            <w:div w:id="70799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024557">
      <w:bodyDiv w:val="1"/>
      <w:marLeft w:val="0"/>
      <w:marRight w:val="0"/>
      <w:marTop w:val="0"/>
      <w:marBottom w:val="0"/>
      <w:divBdr>
        <w:top w:val="none" w:sz="0" w:space="0" w:color="auto"/>
        <w:left w:val="none" w:sz="0" w:space="0" w:color="auto"/>
        <w:bottom w:val="none" w:sz="0" w:space="0" w:color="auto"/>
        <w:right w:val="none" w:sz="0" w:space="0" w:color="auto"/>
      </w:divBdr>
      <w:divsChild>
        <w:div w:id="1209100768">
          <w:marLeft w:val="0"/>
          <w:marRight w:val="0"/>
          <w:marTop w:val="0"/>
          <w:marBottom w:val="0"/>
          <w:divBdr>
            <w:top w:val="none" w:sz="0" w:space="0" w:color="auto"/>
            <w:left w:val="none" w:sz="0" w:space="0" w:color="auto"/>
            <w:bottom w:val="none" w:sz="0" w:space="0" w:color="auto"/>
            <w:right w:val="none" w:sz="0" w:space="0" w:color="auto"/>
          </w:divBdr>
          <w:divsChild>
            <w:div w:id="1235050054">
              <w:marLeft w:val="0"/>
              <w:marRight w:val="0"/>
              <w:marTop w:val="0"/>
              <w:marBottom w:val="0"/>
              <w:divBdr>
                <w:top w:val="none" w:sz="0" w:space="0" w:color="auto"/>
                <w:left w:val="none" w:sz="0" w:space="0" w:color="auto"/>
                <w:bottom w:val="none" w:sz="0" w:space="0" w:color="auto"/>
                <w:right w:val="none" w:sz="0" w:space="0" w:color="auto"/>
              </w:divBdr>
            </w:div>
          </w:divsChild>
        </w:div>
        <w:div w:id="1572888874">
          <w:marLeft w:val="0"/>
          <w:marRight w:val="0"/>
          <w:marTop w:val="0"/>
          <w:marBottom w:val="0"/>
          <w:divBdr>
            <w:top w:val="none" w:sz="0" w:space="0" w:color="auto"/>
            <w:left w:val="none" w:sz="0" w:space="0" w:color="auto"/>
            <w:bottom w:val="none" w:sz="0" w:space="0" w:color="auto"/>
            <w:right w:val="none" w:sz="0" w:space="0" w:color="auto"/>
          </w:divBdr>
        </w:div>
        <w:div w:id="500202951">
          <w:marLeft w:val="0"/>
          <w:marRight w:val="0"/>
          <w:marTop w:val="0"/>
          <w:marBottom w:val="0"/>
          <w:divBdr>
            <w:top w:val="none" w:sz="0" w:space="0" w:color="auto"/>
            <w:left w:val="none" w:sz="0" w:space="0" w:color="auto"/>
            <w:bottom w:val="none" w:sz="0" w:space="0" w:color="auto"/>
            <w:right w:val="none" w:sz="0" w:space="0" w:color="auto"/>
          </w:divBdr>
        </w:div>
        <w:div w:id="1455831784">
          <w:marLeft w:val="0"/>
          <w:marRight w:val="0"/>
          <w:marTop w:val="0"/>
          <w:marBottom w:val="0"/>
          <w:divBdr>
            <w:top w:val="none" w:sz="0" w:space="0" w:color="auto"/>
            <w:left w:val="none" w:sz="0" w:space="0" w:color="auto"/>
            <w:bottom w:val="none" w:sz="0" w:space="0" w:color="auto"/>
            <w:right w:val="none" w:sz="0" w:space="0" w:color="auto"/>
          </w:divBdr>
        </w:div>
      </w:divsChild>
    </w:div>
    <w:div w:id="1266116379">
      <w:bodyDiv w:val="1"/>
      <w:marLeft w:val="0"/>
      <w:marRight w:val="0"/>
      <w:marTop w:val="0"/>
      <w:marBottom w:val="0"/>
      <w:divBdr>
        <w:top w:val="none" w:sz="0" w:space="0" w:color="auto"/>
        <w:left w:val="none" w:sz="0" w:space="0" w:color="auto"/>
        <w:bottom w:val="none" w:sz="0" w:space="0" w:color="auto"/>
        <w:right w:val="none" w:sz="0" w:space="0" w:color="auto"/>
      </w:divBdr>
      <w:divsChild>
        <w:div w:id="59327488">
          <w:marLeft w:val="0"/>
          <w:marRight w:val="0"/>
          <w:marTop w:val="0"/>
          <w:marBottom w:val="0"/>
          <w:divBdr>
            <w:top w:val="none" w:sz="0" w:space="0" w:color="auto"/>
            <w:left w:val="none" w:sz="0" w:space="0" w:color="auto"/>
            <w:bottom w:val="none" w:sz="0" w:space="0" w:color="auto"/>
            <w:right w:val="none" w:sz="0" w:space="0" w:color="auto"/>
          </w:divBdr>
          <w:divsChild>
            <w:div w:id="325322248">
              <w:marLeft w:val="0"/>
              <w:marRight w:val="0"/>
              <w:marTop w:val="0"/>
              <w:marBottom w:val="0"/>
              <w:divBdr>
                <w:top w:val="none" w:sz="0" w:space="0" w:color="auto"/>
                <w:left w:val="none" w:sz="0" w:space="0" w:color="auto"/>
                <w:bottom w:val="none" w:sz="0" w:space="0" w:color="auto"/>
                <w:right w:val="none" w:sz="0" w:space="0" w:color="auto"/>
              </w:divBdr>
            </w:div>
            <w:div w:id="995954622">
              <w:marLeft w:val="0"/>
              <w:marRight w:val="0"/>
              <w:marTop w:val="0"/>
              <w:marBottom w:val="0"/>
              <w:divBdr>
                <w:top w:val="none" w:sz="0" w:space="0" w:color="auto"/>
                <w:left w:val="none" w:sz="0" w:space="0" w:color="auto"/>
                <w:bottom w:val="none" w:sz="0" w:space="0" w:color="auto"/>
                <w:right w:val="none" w:sz="0" w:space="0" w:color="auto"/>
              </w:divBdr>
            </w:div>
            <w:div w:id="1008676695">
              <w:marLeft w:val="0"/>
              <w:marRight w:val="0"/>
              <w:marTop w:val="0"/>
              <w:marBottom w:val="0"/>
              <w:divBdr>
                <w:top w:val="none" w:sz="0" w:space="0" w:color="auto"/>
                <w:left w:val="none" w:sz="0" w:space="0" w:color="auto"/>
                <w:bottom w:val="none" w:sz="0" w:space="0" w:color="auto"/>
                <w:right w:val="none" w:sz="0" w:space="0" w:color="auto"/>
              </w:divBdr>
            </w:div>
            <w:div w:id="1791246535">
              <w:marLeft w:val="0"/>
              <w:marRight w:val="0"/>
              <w:marTop w:val="0"/>
              <w:marBottom w:val="0"/>
              <w:divBdr>
                <w:top w:val="none" w:sz="0" w:space="0" w:color="auto"/>
                <w:left w:val="none" w:sz="0" w:space="0" w:color="auto"/>
                <w:bottom w:val="none" w:sz="0" w:space="0" w:color="auto"/>
                <w:right w:val="none" w:sz="0" w:space="0" w:color="auto"/>
              </w:divBdr>
            </w:div>
            <w:div w:id="198963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1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ton-aton.ru/assets/galleries/365/21.jpg" TargetMode="External"/><Relationship Id="rId13" Type="http://schemas.openxmlformats.org/officeDocument/2006/relationships/image" Target="media/image4.jpeg"/><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ton-aton.ru/assets/galleries/365/Dacha_Chehova_2.jpg"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aton-aton.ru/assets/galleries/365/Livadia_1.jpg"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hyperlink" Target="mailto:tury-krasnodar@yandex.ru" TargetMode="External"/><Relationship Id="rId2" Type="http://schemas.openxmlformats.org/officeDocument/2006/relationships/hyperlink" Target="http://www.anex-krasnodar.ru" TargetMode="External"/><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958</Words>
  <Characters>5467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35</vt:lpstr>
    </vt:vector>
  </TitlesOfParts>
  <Company>EOS</Company>
  <LinksUpToDate>false</LinksUpToDate>
  <CharactersWithSpaces>6413</CharactersWithSpaces>
  <SharedDoc>false</SharedDoc>
  <HLinks>
    <vt:vector size="12" baseType="variant">
      <vt:variant>
        <vt:i4>589928</vt:i4>
      </vt:variant>
      <vt:variant>
        <vt:i4>3</vt:i4>
      </vt:variant>
      <vt:variant>
        <vt:i4>0</vt:i4>
      </vt:variant>
      <vt:variant>
        <vt:i4>5</vt:i4>
      </vt:variant>
      <vt:variant>
        <vt:lpwstr>mailto:tury-krasnodar@yandex.ru</vt:lpwstr>
      </vt:variant>
      <vt:variant>
        <vt:lpwstr/>
      </vt:variant>
      <vt:variant>
        <vt:i4>5636166</vt:i4>
      </vt:variant>
      <vt:variant>
        <vt:i4>0</vt:i4>
      </vt:variant>
      <vt:variant>
        <vt:i4>0</vt:i4>
      </vt:variant>
      <vt:variant>
        <vt:i4>5</vt:i4>
      </vt:variant>
      <vt:variant>
        <vt:lpwstr>http://www.anex-krasnodar.ru/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35</dc:title>
  <dc:creator>ЭОС</dc:creator>
  <cp:lastModifiedBy>Менеджер</cp:lastModifiedBy>
  <cp:revision>2</cp:revision>
  <cp:lastPrinted>2019-01-09T06:51:00Z</cp:lastPrinted>
  <dcterms:created xsi:type="dcterms:W3CDTF">2019-02-18T08:44:00Z</dcterms:created>
  <dcterms:modified xsi:type="dcterms:W3CDTF">2019-02-18T08:44:00Z</dcterms:modified>
</cp:coreProperties>
</file>